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4A" w:rsidRPr="001069C0" w:rsidRDefault="007A012F">
      <w:pPr>
        <w:rPr>
          <w:rFonts w:cs="Arial"/>
          <w:b/>
        </w:rPr>
      </w:pPr>
      <w:r w:rsidRPr="001069C0">
        <w:rPr>
          <w:rFonts w:cs="Arial"/>
          <w:b/>
        </w:rPr>
        <w:t>Opgave 1</w:t>
      </w:r>
    </w:p>
    <w:p w:rsidR="007A012F" w:rsidRPr="008D0AF3" w:rsidRDefault="007A012F">
      <w:pPr>
        <w:rPr>
          <w:rFonts w:cs="Arial"/>
        </w:rPr>
      </w:pPr>
      <w:r w:rsidRPr="008D0AF3">
        <w:rPr>
          <w:rFonts w:cs="Arial"/>
        </w:rPr>
        <w:t>Per jaar stijgt een hoeveelheid met 7. In 1987 is de hoeveelheid 31.</w:t>
      </w:r>
    </w:p>
    <w:p w:rsidR="007A012F" w:rsidRPr="008D0AF3" w:rsidRDefault="007A012F" w:rsidP="007A012F">
      <w:pPr>
        <w:pStyle w:val="Lijstalinea"/>
        <w:numPr>
          <w:ilvl w:val="0"/>
          <w:numId w:val="1"/>
        </w:numPr>
        <w:rPr>
          <w:rFonts w:cs="Arial"/>
        </w:rPr>
      </w:pPr>
      <w:r w:rsidRPr="008D0AF3">
        <w:rPr>
          <w:rFonts w:cs="Arial"/>
        </w:rPr>
        <w:t>Hoe groot is de hoeveelheid in 2010?</w:t>
      </w:r>
    </w:p>
    <w:p w:rsidR="007A012F" w:rsidRPr="008D0AF3" w:rsidRDefault="007A012F" w:rsidP="007A012F">
      <w:pPr>
        <w:pStyle w:val="Lijstalinea"/>
        <w:numPr>
          <w:ilvl w:val="0"/>
          <w:numId w:val="1"/>
        </w:numPr>
        <w:rPr>
          <w:rFonts w:cs="Arial"/>
        </w:rPr>
      </w:pPr>
      <w:r w:rsidRPr="008D0AF3">
        <w:rPr>
          <w:rFonts w:cs="Arial"/>
        </w:rPr>
        <w:t>Stel een formule op en bereken hiermee in welk jaar de hoeveelheid de grens van 600 passeert.</w:t>
      </w:r>
    </w:p>
    <w:p w:rsidR="006479E4" w:rsidRDefault="006479E4">
      <w:pPr>
        <w:rPr>
          <w:rFonts w:cs="Arial"/>
          <w:b/>
          <w:bCs/>
        </w:rPr>
      </w:pPr>
    </w:p>
    <w:p w:rsidR="007A012F" w:rsidRPr="008D0AF3" w:rsidRDefault="00E67A9E">
      <w:pPr>
        <w:rPr>
          <w:rFonts w:cs="Arial"/>
          <w:b/>
          <w:bCs/>
        </w:rPr>
      </w:pPr>
      <w:r w:rsidRPr="008D0AF3">
        <w:rPr>
          <w:rFonts w:cs="Arial"/>
          <w:b/>
          <w:bCs/>
        </w:rPr>
        <w:t>Opgave 2</w:t>
      </w:r>
    </w:p>
    <w:p w:rsidR="00E67A9E" w:rsidRPr="008D0AF3" w:rsidRDefault="00E67A9E">
      <w:pPr>
        <w:rPr>
          <w:rFonts w:cs="Arial"/>
          <w:bCs/>
        </w:rPr>
      </w:pPr>
      <w:r w:rsidRPr="008D0AF3">
        <w:rPr>
          <w:rFonts w:cs="Arial"/>
          <w:bCs/>
        </w:rPr>
        <w:t>Een hoeveelheid groeit met 20% per jaar</w:t>
      </w:r>
      <w:r w:rsidR="004B62CE">
        <w:rPr>
          <w:rFonts w:cs="Arial"/>
          <w:bCs/>
        </w:rPr>
        <w:t xml:space="preserve"> sinds 1 januari 1997</w:t>
      </w:r>
      <w:r w:rsidRPr="008D0AF3">
        <w:rPr>
          <w:rFonts w:cs="Arial"/>
          <w:bCs/>
        </w:rPr>
        <w:t xml:space="preserve">. </w:t>
      </w:r>
      <w:r w:rsidR="004B62CE">
        <w:rPr>
          <w:rFonts w:cs="Arial"/>
          <w:bCs/>
        </w:rPr>
        <w:t xml:space="preserve">Op 1 januari 1999 </w:t>
      </w:r>
      <w:r w:rsidR="00AF122D">
        <w:rPr>
          <w:rFonts w:cs="Arial"/>
          <w:bCs/>
        </w:rPr>
        <w:t>is de</w:t>
      </w:r>
      <w:r w:rsidRPr="008D0AF3">
        <w:rPr>
          <w:rFonts w:cs="Arial"/>
          <w:bCs/>
        </w:rPr>
        <w:t xml:space="preserve"> hoeveelheid </w:t>
      </w:r>
      <w:r w:rsidR="00AF122D">
        <w:rPr>
          <w:rFonts w:cs="Arial"/>
          <w:bCs/>
        </w:rPr>
        <w:t>gegroeid tot 72</w:t>
      </w:r>
      <w:r w:rsidRPr="008D0AF3">
        <w:rPr>
          <w:rFonts w:cs="Arial"/>
          <w:bCs/>
        </w:rPr>
        <w:t>.</w:t>
      </w:r>
    </w:p>
    <w:p w:rsidR="00E67A9E" w:rsidRPr="008D0AF3" w:rsidRDefault="004B62CE" w:rsidP="00E67A9E">
      <w:pPr>
        <w:pStyle w:val="Lijstalinea"/>
        <w:numPr>
          <w:ilvl w:val="0"/>
          <w:numId w:val="2"/>
        </w:numPr>
        <w:rPr>
          <w:rFonts w:cs="Arial"/>
        </w:rPr>
      </w:pPr>
      <w:r>
        <w:rPr>
          <w:rFonts w:cs="Arial"/>
        </w:rPr>
        <w:t>Maak een formule, met de tijd in jaren sinds 1997.</w:t>
      </w:r>
    </w:p>
    <w:p w:rsidR="00E67A9E" w:rsidRPr="008D0AF3" w:rsidRDefault="00E67A9E" w:rsidP="00E67A9E">
      <w:pPr>
        <w:pStyle w:val="Lijstalinea"/>
        <w:numPr>
          <w:ilvl w:val="0"/>
          <w:numId w:val="2"/>
        </w:numPr>
        <w:rPr>
          <w:rFonts w:cs="Arial"/>
        </w:rPr>
      </w:pPr>
      <w:r w:rsidRPr="008D0AF3">
        <w:rPr>
          <w:rFonts w:cs="Arial"/>
        </w:rPr>
        <w:t>Bereken het groeipercentage per 10 jaar.</w:t>
      </w:r>
    </w:p>
    <w:p w:rsidR="00E67A9E" w:rsidRPr="008D0AF3" w:rsidRDefault="00E67A9E" w:rsidP="00E67A9E">
      <w:pPr>
        <w:pStyle w:val="Lijstalinea"/>
        <w:numPr>
          <w:ilvl w:val="0"/>
          <w:numId w:val="2"/>
        </w:numPr>
        <w:rPr>
          <w:rFonts w:cs="Arial"/>
        </w:rPr>
      </w:pPr>
      <w:r w:rsidRPr="008D0AF3">
        <w:rPr>
          <w:rFonts w:cs="Arial"/>
        </w:rPr>
        <w:t>Bereken het groeipercentage per maand.</w:t>
      </w:r>
    </w:p>
    <w:p w:rsidR="00E67A9E" w:rsidRDefault="00E67A9E" w:rsidP="00E67A9E">
      <w:pPr>
        <w:pStyle w:val="Lijstalinea"/>
        <w:numPr>
          <w:ilvl w:val="0"/>
          <w:numId w:val="2"/>
        </w:numPr>
        <w:rPr>
          <w:rFonts w:cs="Arial"/>
        </w:rPr>
      </w:pPr>
      <w:r w:rsidRPr="008D0AF3">
        <w:rPr>
          <w:rFonts w:cs="Arial"/>
        </w:rPr>
        <w:t xml:space="preserve">Bereken in maanden nauwkeurig de </w:t>
      </w:r>
      <w:proofErr w:type="spellStart"/>
      <w:r w:rsidRPr="008D0AF3">
        <w:rPr>
          <w:rFonts w:cs="Arial"/>
        </w:rPr>
        <w:t>verdubbelingstijd</w:t>
      </w:r>
      <w:proofErr w:type="spellEnd"/>
      <w:r w:rsidRPr="008D0AF3">
        <w:rPr>
          <w:rFonts w:cs="Arial"/>
        </w:rPr>
        <w:t>.</w:t>
      </w:r>
    </w:p>
    <w:p w:rsidR="006479E4" w:rsidRPr="008D0AF3" w:rsidRDefault="006479E4" w:rsidP="00E67A9E">
      <w:pPr>
        <w:pStyle w:val="Lijstalinea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Bereken </w:t>
      </w:r>
      <w:r w:rsidR="004B62CE">
        <w:rPr>
          <w:rFonts w:cs="Arial"/>
        </w:rPr>
        <w:t xml:space="preserve">in welke maand van welk jaar </w:t>
      </w:r>
      <w:r>
        <w:rPr>
          <w:rFonts w:cs="Arial"/>
        </w:rPr>
        <w:t>de hoeveelheid 1000 is.</w:t>
      </w:r>
    </w:p>
    <w:p w:rsidR="00E67A9E" w:rsidRPr="008D0AF3" w:rsidRDefault="00E67A9E" w:rsidP="00E67A9E">
      <w:pPr>
        <w:rPr>
          <w:rFonts w:cs="Arial"/>
        </w:rPr>
      </w:pPr>
    </w:p>
    <w:p w:rsidR="00E67A9E" w:rsidRPr="008D0AF3" w:rsidRDefault="00E67A9E">
      <w:pPr>
        <w:rPr>
          <w:rFonts w:cs="Arial"/>
          <w:noProof/>
          <w:lang w:eastAsia="nl-NL"/>
        </w:rPr>
      </w:pPr>
      <w:r w:rsidRPr="008D0AF3">
        <w:rPr>
          <w:rFonts w:cs="Arial"/>
          <w:b/>
          <w:bCs/>
          <w:noProof/>
          <w:lang w:eastAsia="nl-NL"/>
        </w:rPr>
        <w:t>Opgave 3</w:t>
      </w:r>
    </w:p>
    <w:p w:rsidR="00E67A9E" w:rsidRPr="008D0AF3" w:rsidRDefault="00E67A9E" w:rsidP="00E67A9E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Bij de datering van archeologische vondsten wordt vaak gebruik gemaakt van kennis over het verval van radioactieve isotopen. Tot een ouderdom van ca 60 000 jaar gebruikt met de C-14 methode (radioactief koolstof). Voor nog oudere vondsten wordt o.a. Kalium-40 gebruikt.</w:t>
      </w:r>
    </w:p>
    <w:p w:rsidR="00E67A9E" w:rsidRPr="008D0AF3" w:rsidRDefault="00E67A9E" w:rsidP="00E67A9E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De halveringstijd van C-14 is 5730 jaar.</w:t>
      </w:r>
    </w:p>
    <w:p w:rsidR="00E67A9E" w:rsidRPr="008D0AF3" w:rsidRDefault="00E67A9E" w:rsidP="00E67A9E">
      <w:pPr>
        <w:pStyle w:val="Lijstalinea"/>
        <w:numPr>
          <w:ilvl w:val="0"/>
          <w:numId w:val="3"/>
        </w:numPr>
        <w:rPr>
          <w:rFonts w:cs="Arial"/>
        </w:rPr>
      </w:pPr>
      <w:r w:rsidRPr="008D0AF3">
        <w:rPr>
          <w:rFonts w:cs="Arial"/>
          <w:color w:val="000000"/>
        </w:rPr>
        <w:t>Laat met een berekening zien dat de hoeveelheid C-14 elke eeuw met ca. 1,2 % afneemt.</w:t>
      </w:r>
    </w:p>
    <w:p w:rsidR="00E67A9E" w:rsidRPr="008D0AF3" w:rsidRDefault="00E67A9E" w:rsidP="00E67A9E">
      <w:pPr>
        <w:pStyle w:val="Lijstalinea"/>
        <w:numPr>
          <w:ilvl w:val="0"/>
          <w:numId w:val="3"/>
        </w:numPr>
        <w:rPr>
          <w:rFonts w:cs="Arial"/>
        </w:rPr>
      </w:pPr>
      <w:r w:rsidRPr="008D0AF3">
        <w:rPr>
          <w:rFonts w:cs="Arial"/>
          <w:color w:val="000000"/>
        </w:rPr>
        <w:t>Laat zien dat na 60 000 jaar meer dan 99,9 % van de C-14 is verdwenen.</w:t>
      </w:r>
    </w:p>
    <w:p w:rsidR="00E67A9E" w:rsidRPr="001069C0" w:rsidRDefault="00E67A9E" w:rsidP="00E67A9E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</w:p>
    <w:p w:rsidR="00E67A9E" w:rsidRPr="008D0AF3" w:rsidRDefault="00E67A9E" w:rsidP="00E67A9E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In de praktijk wordt bij een archeologische vondst van organisch materiaal (bijvoorbeeld een stuk hout) de ouderdom als volgt vastgesteld. Men meet hoeveel procent C-14 het materiaal bevat in vergelijking met "vers" soortgelijk materiaal (bijvoorbeeld een levende boom), waarvan de hoeveelheid C-14 op 100% wordt gesteld. Na de dood van het organisme neemt de hoeveelheid C-14 exponentieel af.</w:t>
      </w:r>
    </w:p>
    <w:p w:rsidR="00E67A9E" w:rsidRPr="001069C0" w:rsidRDefault="00E67A9E">
      <w:pPr>
        <w:rPr>
          <w:rFonts w:cs="Arial"/>
        </w:rPr>
      </w:pPr>
    </w:p>
    <w:p w:rsidR="00E67A9E" w:rsidRPr="008D0AF3" w:rsidRDefault="00E67A9E" w:rsidP="00E67A9E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Veronderstel dat in een opgegraven houten beeldje nog 60% van de C-14 over blijkt te zijn.</w:t>
      </w:r>
    </w:p>
    <w:p w:rsidR="00E67A9E" w:rsidRPr="008D0AF3" w:rsidRDefault="00E67A9E" w:rsidP="00E67A9E">
      <w:pPr>
        <w:pStyle w:val="Lijstalinea"/>
        <w:numPr>
          <w:ilvl w:val="0"/>
          <w:numId w:val="3"/>
        </w:numPr>
        <w:rPr>
          <w:rFonts w:cs="Arial"/>
        </w:rPr>
      </w:pPr>
      <w:r w:rsidRPr="008D0AF3">
        <w:rPr>
          <w:rFonts w:cs="Arial"/>
          <w:color w:val="000000"/>
        </w:rPr>
        <w:t>Bereken de ouderdom van het beeldje.</w:t>
      </w:r>
    </w:p>
    <w:p w:rsidR="00E67A9E" w:rsidRPr="008D0AF3" w:rsidRDefault="00E67A9E">
      <w:pPr>
        <w:rPr>
          <w:rFonts w:cs="Arial"/>
        </w:rPr>
      </w:pPr>
    </w:p>
    <w:p w:rsidR="006479E4" w:rsidRDefault="006479E4" w:rsidP="00576D7D">
      <w:pPr>
        <w:rPr>
          <w:rFonts w:cs="Arial"/>
          <w:b/>
          <w:bCs/>
          <w:noProof/>
          <w:lang w:eastAsia="nl-NL"/>
        </w:rPr>
      </w:pPr>
    </w:p>
    <w:p w:rsidR="00576D7D" w:rsidRPr="008D0AF3" w:rsidRDefault="00576D7D" w:rsidP="00576D7D">
      <w:pPr>
        <w:rPr>
          <w:rFonts w:cs="Arial"/>
          <w:noProof/>
          <w:lang w:eastAsia="nl-NL"/>
        </w:rPr>
      </w:pPr>
      <w:r w:rsidRPr="008D0AF3">
        <w:rPr>
          <w:rFonts w:cs="Arial"/>
          <w:b/>
          <w:bCs/>
          <w:noProof/>
          <w:lang w:eastAsia="nl-NL"/>
        </w:rPr>
        <w:t>Opgave 4</w:t>
      </w:r>
    </w:p>
    <w:p w:rsidR="00576D7D" w:rsidRPr="008D0AF3" w:rsidRDefault="00576D7D" w:rsidP="00576D7D">
      <w:pPr>
        <w:rPr>
          <w:rFonts w:cs="Arial"/>
          <w:color w:val="000000"/>
        </w:rPr>
      </w:pPr>
      <w:r w:rsidRPr="008D0AF3">
        <w:rPr>
          <w:rFonts w:cs="Arial"/>
          <w:color w:val="000000"/>
        </w:rPr>
        <w:t>Hieronder zie je een logaritmische schaalverdeling.</w:t>
      </w:r>
    </w:p>
    <w:p w:rsidR="00576D7D" w:rsidRPr="008D0AF3" w:rsidRDefault="00576D7D" w:rsidP="00576D7D">
      <w:pPr>
        <w:rPr>
          <w:rFonts w:cs="Arial"/>
          <w:color w:val="000000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76D7D" w:rsidRPr="008D0AF3" w:rsidTr="00576D7D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</w:tr>
      <w:tr w:rsidR="00576D7D" w:rsidRPr="008D0AF3" w:rsidTr="00576D7D">
        <w:trPr>
          <w:trHeight w:val="1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76D7D" w:rsidRPr="008D0AF3" w:rsidRDefault="00576D7D" w:rsidP="00576D7D">
            <w:pPr>
              <w:rPr>
                <w:rFonts w:cs="Arial"/>
                <w:color w:val="000000"/>
              </w:rPr>
            </w:pPr>
          </w:p>
        </w:tc>
      </w:tr>
      <w:tr w:rsidR="00576D7D" w:rsidRPr="008D0AF3" w:rsidTr="00576D7D"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:rsidR="00576D7D" w:rsidRPr="008D0AF3" w:rsidRDefault="00576D7D" w:rsidP="00576D7D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7D" w:rsidRPr="008D0AF3" w:rsidRDefault="00576D7D" w:rsidP="00576D7D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0,1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7D" w:rsidRPr="008D0AF3" w:rsidRDefault="00576D7D" w:rsidP="00576D7D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7D" w:rsidRPr="008D0AF3" w:rsidRDefault="00576D7D" w:rsidP="00576D7D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7D" w:rsidRPr="008D0AF3" w:rsidRDefault="00576D7D" w:rsidP="00576D7D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576D7D" w:rsidRPr="008D0AF3" w:rsidRDefault="00576D7D" w:rsidP="00576D7D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1000</w:t>
            </w:r>
          </w:p>
        </w:tc>
      </w:tr>
    </w:tbl>
    <w:p w:rsidR="00576D7D" w:rsidRPr="008D0AF3" w:rsidRDefault="00576D7D" w:rsidP="00576D7D">
      <w:pPr>
        <w:rPr>
          <w:rFonts w:cs="Arial"/>
          <w:color w:val="000000"/>
        </w:rPr>
      </w:pPr>
    </w:p>
    <w:p w:rsidR="00576D7D" w:rsidRPr="008D0AF3" w:rsidRDefault="00576D7D" w:rsidP="00576D7D">
      <w:pPr>
        <w:pStyle w:val="Lijstalinea"/>
        <w:numPr>
          <w:ilvl w:val="0"/>
          <w:numId w:val="4"/>
        </w:numPr>
        <w:rPr>
          <w:rFonts w:cs="Arial"/>
        </w:rPr>
      </w:pPr>
      <w:r w:rsidRPr="008D0AF3">
        <w:rPr>
          <w:rFonts w:cs="Arial"/>
        </w:rPr>
        <w:t>Geef het getal 0,25 aan op de getallenlijn.</w:t>
      </w:r>
    </w:p>
    <w:p w:rsidR="00576D7D" w:rsidRPr="008D0AF3" w:rsidRDefault="00576D7D" w:rsidP="00576D7D">
      <w:pPr>
        <w:pStyle w:val="Lijstalinea"/>
        <w:numPr>
          <w:ilvl w:val="0"/>
          <w:numId w:val="4"/>
        </w:numPr>
        <w:rPr>
          <w:rFonts w:cs="Arial"/>
        </w:rPr>
      </w:pPr>
      <w:r w:rsidRPr="008D0AF3">
        <w:rPr>
          <w:rFonts w:cs="Arial"/>
        </w:rPr>
        <w:t>Geef het getal 200 aan op de getallenlijn.</w:t>
      </w:r>
    </w:p>
    <w:p w:rsidR="00576D7D" w:rsidRPr="008D0AF3" w:rsidRDefault="00576D7D" w:rsidP="00576D7D">
      <w:pPr>
        <w:pStyle w:val="Lijstalinea"/>
        <w:numPr>
          <w:ilvl w:val="0"/>
          <w:numId w:val="4"/>
        </w:numPr>
        <w:rPr>
          <w:rFonts w:cs="Arial"/>
        </w:rPr>
      </w:pPr>
      <w:r w:rsidRPr="008D0AF3">
        <w:rPr>
          <w:rFonts w:cs="Arial"/>
        </w:rPr>
        <w:t xml:space="preserve">Tussen 10 en 100 wordt de ruimte opgedeeld in 3 gelijke stukjes door twee streepjes te zetten. Welke waarde hoort bij elk streepje? </w:t>
      </w:r>
    </w:p>
    <w:p w:rsidR="00576D7D" w:rsidRPr="008D0AF3" w:rsidRDefault="00576D7D" w:rsidP="00576D7D">
      <w:pPr>
        <w:rPr>
          <w:rFonts w:cs="Arial"/>
        </w:rPr>
      </w:pPr>
    </w:p>
    <w:p w:rsidR="008D0AF3" w:rsidRDefault="008D0AF3">
      <w:pPr>
        <w:rPr>
          <w:rFonts w:cs="Arial"/>
        </w:rPr>
      </w:pPr>
    </w:p>
    <w:p w:rsidR="008D0AF3" w:rsidRDefault="008D0AF3">
      <w:pPr>
        <w:rPr>
          <w:rFonts w:cs="Arial"/>
        </w:rPr>
      </w:pPr>
      <w:r w:rsidRPr="008D0AF3">
        <w:rPr>
          <w:rFonts w:cs="Arial"/>
          <w:b/>
          <w:bCs/>
        </w:rPr>
        <w:t>Opgave 5</w:t>
      </w:r>
    </w:p>
    <w:p w:rsidR="008D0AF3" w:rsidRPr="008D0AF3" w:rsidRDefault="008D0AF3" w:rsidP="008D0AF3">
      <w:pPr>
        <w:pStyle w:val="Lijstalinea"/>
        <w:numPr>
          <w:ilvl w:val="0"/>
          <w:numId w:val="6"/>
        </w:numPr>
        <w:rPr>
          <w:rFonts w:cs="Arial"/>
        </w:rPr>
      </w:pPr>
      <w:r w:rsidRPr="007F5357">
        <w:t xml:space="preserve">Schrijf als macht van </w:t>
      </w:r>
      <w:r w:rsidRPr="007F5357">
        <w:rPr>
          <w:rFonts w:ascii="Times New Roman" w:hAnsi="Times New Roman"/>
          <w:i/>
          <w:iCs/>
          <w:sz w:val="24"/>
        </w:rPr>
        <w:t>x</w:t>
      </w:r>
      <w:r w:rsidRPr="007F5357">
        <w:rPr>
          <w:rFonts w:cs="Arial"/>
          <w:iCs/>
        </w:rPr>
        <w:t xml:space="preserve"> en zo eenvoudig mogelijk</w:t>
      </w:r>
      <w:r w:rsidRPr="007F5357">
        <w:t xml:space="preserve">: </w:t>
      </w:r>
      <w:r w:rsidRPr="007F5357">
        <w:rPr>
          <w:position w:val="-46"/>
          <w:sz w:val="24"/>
          <w:szCs w:val="24"/>
        </w:rPr>
        <w:object w:dxaOrig="120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50.05pt" o:ole="">
            <v:imagedata r:id="rId8" o:title=""/>
          </v:shape>
          <o:OLEObject Type="Embed" ProgID="Equation.DSMT4" ShapeID="_x0000_i1025" DrawAspect="Content" ObjectID="_1355688502" r:id="rId9"/>
        </w:object>
      </w:r>
      <w:r>
        <w:rPr>
          <w:sz w:val="24"/>
          <w:szCs w:val="24"/>
        </w:rPr>
        <w:t>.</w:t>
      </w:r>
    </w:p>
    <w:p w:rsidR="008D0AF3" w:rsidRPr="008D0AF3" w:rsidRDefault="008D0AF3" w:rsidP="008D0AF3">
      <w:pPr>
        <w:pStyle w:val="Lijstalinea"/>
        <w:numPr>
          <w:ilvl w:val="0"/>
          <w:numId w:val="6"/>
        </w:numPr>
        <w:rPr>
          <w:rFonts w:cs="Arial"/>
        </w:rPr>
      </w:pPr>
      <w:r w:rsidRPr="008D0AF3">
        <w:t xml:space="preserve">Schrijf als macht van </w:t>
      </w:r>
      <w:r w:rsidRPr="008D0AF3">
        <w:rPr>
          <w:rFonts w:ascii="Times New Roman" w:hAnsi="Times New Roman" w:cs="Times New Roman"/>
          <w:i/>
          <w:iCs/>
          <w:sz w:val="24"/>
        </w:rPr>
        <w:t>x</w:t>
      </w:r>
      <w:r w:rsidRPr="008D0AF3">
        <w:t xml:space="preserve"> en zo eenvoudig mogelijk: </w:t>
      </w:r>
      <w:r w:rsidRPr="00015A2E">
        <w:rPr>
          <w:position w:val="-28"/>
        </w:rPr>
        <w:object w:dxaOrig="1400" w:dyaOrig="960">
          <v:shape id="_x0000_i1026" type="#_x0000_t75" style="width:70.15pt;height:48.15pt" o:ole="" fillcolor="window">
            <v:imagedata r:id="rId10" o:title=""/>
          </v:shape>
          <o:OLEObject Type="Embed" ProgID="Equation.3" ShapeID="_x0000_i1026" DrawAspect="Content" ObjectID="_1355688503" r:id="rId11"/>
        </w:object>
      </w:r>
      <w:r>
        <w:t>.</w:t>
      </w:r>
    </w:p>
    <w:p w:rsidR="008D0AF3" w:rsidRDefault="008D0AF3" w:rsidP="008D0AF3">
      <w:pPr>
        <w:pStyle w:val="Lijstalinea"/>
        <w:numPr>
          <w:ilvl w:val="0"/>
          <w:numId w:val="6"/>
        </w:numPr>
        <w:rPr>
          <w:rFonts w:cs="Arial"/>
        </w:rPr>
        <w:sectPr w:rsidR="008D0AF3" w:rsidSect="008D0AF3">
          <w:headerReference w:type="default" r:id="rId12"/>
          <w:footerReference w:type="default" r:id="rId13"/>
          <w:pgSz w:w="11906" w:h="16838"/>
          <w:pgMar w:top="1134" w:right="1134" w:bottom="683" w:left="1418" w:header="456" w:footer="426" w:gutter="0"/>
          <w:cols w:space="708"/>
          <w:docGrid w:linePitch="360"/>
        </w:sectPr>
      </w:pPr>
    </w:p>
    <w:p w:rsidR="00576D7D" w:rsidRPr="008D0AF3" w:rsidRDefault="00576D7D" w:rsidP="00576D7D">
      <w:pPr>
        <w:rPr>
          <w:rFonts w:cs="Arial"/>
        </w:rPr>
      </w:pPr>
    </w:p>
    <w:p w:rsidR="00576D7D" w:rsidRPr="008D0AF3" w:rsidRDefault="00576D7D" w:rsidP="00576D7D">
      <w:pPr>
        <w:rPr>
          <w:rFonts w:cs="Arial"/>
          <w:bCs/>
        </w:rPr>
      </w:pPr>
      <w:r w:rsidRPr="008D0AF3">
        <w:rPr>
          <w:rFonts w:cs="Arial"/>
          <w:b/>
          <w:bCs/>
        </w:rPr>
        <w:t xml:space="preserve">Opgave </w:t>
      </w:r>
      <w:r w:rsidR="008D0AF3">
        <w:rPr>
          <w:rFonts w:cs="Arial"/>
          <w:b/>
          <w:bCs/>
        </w:rPr>
        <w:t>6</w:t>
      </w:r>
    </w:p>
    <w:p w:rsidR="00576D7D" w:rsidRPr="008D0AF3" w:rsidRDefault="00576D7D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De beste belegging van de twintigste eeuw was het aandeel.</w:t>
      </w:r>
    </w:p>
    <w:p w:rsidR="00576D7D" w:rsidRPr="008D0AF3" w:rsidRDefault="00576D7D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Bekijk de ontwikkeling van de nominale waarde van aandelen tussen 1899 en 1999.</w:t>
      </w:r>
    </w:p>
    <w:p w:rsidR="008D0AF3" w:rsidRPr="008D0AF3" w:rsidRDefault="00576D7D" w:rsidP="00576D7D">
      <w:pPr>
        <w:autoSpaceDE w:val="0"/>
        <w:autoSpaceDN w:val="0"/>
        <w:adjustRightInd w:val="0"/>
        <w:snapToGrid w:val="0"/>
        <w:rPr>
          <w:rFonts w:cs="Arial"/>
          <w:color w:val="000000"/>
          <w:lang w:val="en-US"/>
        </w:rPr>
      </w:pPr>
      <w:r w:rsidRPr="008D0AF3">
        <w:rPr>
          <w:rFonts w:cs="Arial"/>
          <w:noProof/>
          <w:color w:val="000000"/>
          <w:lang w:eastAsia="nl-NL"/>
        </w:rPr>
        <w:drawing>
          <wp:inline distT="0" distB="0" distL="0" distR="0">
            <wp:extent cx="4804980" cy="2822319"/>
            <wp:effectExtent l="19050" t="0" r="0" b="0"/>
            <wp:docPr id="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981" cy="282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F3" w:rsidRPr="008D0AF3" w:rsidRDefault="008D0AF3" w:rsidP="00576D7D">
      <w:pPr>
        <w:autoSpaceDE w:val="0"/>
        <w:autoSpaceDN w:val="0"/>
        <w:adjustRightInd w:val="0"/>
        <w:snapToGrid w:val="0"/>
        <w:rPr>
          <w:rFonts w:cs="Arial"/>
          <w:color w:val="000000"/>
          <w:lang w:val="en-US"/>
        </w:rPr>
      </w:pPr>
    </w:p>
    <w:p w:rsidR="00576D7D" w:rsidRPr="008D0AF3" w:rsidRDefault="00576D7D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Je ziet dat de aandelenindex in 1999 lag tussen 1000 en 10000.</w:t>
      </w:r>
    </w:p>
    <w:p w:rsidR="00576D7D" w:rsidRPr="008D0AF3" w:rsidRDefault="00576D7D" w:rsidP="00576D7D">
      <w:pPr>
        <w:pStyle w:val="Lijstalinea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Lees zo nauwkeurig mogelijk af wat de waarde van een aandeel in 1999 was, dat in 1899 1 gulden waard was.</w:t>
      </w:r>
    </w:p>
    <w:p w:rsidR="00576D7D" w:rsidRPr="008D0AF3" w:rsidRDefault="00576D7D" w:rsidP="00576D7D">
      <w:pPr>
        <w:pStyle w:val="Lijstalinea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Bereken het gemiddelde percentage waarmee de waarde van een aandeel jaarlijks in de twintigste eeuw is gestegen.</w:t>
      </w:r>
    </w:p>
    <w:p w:rsidR="00576D7D" w:rsidRPr="001069C0" w:rsidRDefault="00576D7D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</w:p>
    <w:p w:rsidR="004B62CE" w:rsidRPr="001069C0" w:rsidRDefault="004B62CE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1069C0">
        <w:rPr>
          <w:rFonts w:cs="Arial"/>
          <w:color w:val="000000"/>
        </w:rPr>
        <w:t>De grafiek stijgt in de jaren 1949-1969 één hokje. Ook stijgt de grafiek in de jaren 1969-1989 met één hokje. Toch is de groei van de waarde van een aandeel in die beide periode niet gelijk, want in de periode 1949-1969 stijgt de waarde van 10 naar 100 gulden en in de andere periode van 100 naar 1000 gulden.</w:t>
      </w:r>
    </w:p>
    <w:p w:rsidR="004B62CE" w:rsidRPr="001069C0" w:rsidRDefault="004B62CE" w:rsidP="004B62CE">
      <w:pPr>
        <w:pStyle w:val="Lijstalinea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1069C0">
        <w:rPr>
          <w:rFonts w:cs="Arial"/>
          <w:color w:val="000000"/>
        </w:rPr>
        <w:t>Is de procentuele groei per jaar in de beide genoemde perioden wel gelijk?</w:t>
      </w:r>
    </w:p>
    <w:p w:rsidR="004B62CE" w:rsidRPr="001069C0" w:rsidRDefault="004B62CE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</w:p>
    <w:p w:rsidR="00576D7D" w:rsidRPr="008D0AF3" w:rsidRDefault="00576D7D" w:rsidP="00576D7D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>In de tweede helft van de twintigste eeuw is de groei nog veel spectaculairder</w:t>
      </w:r>
      <w:r w:rsidR="004B62CE">
        <w:rPr>
          <w:rFonts w:cs="Arial"/>
          <w:color w:val="000000"/>
        </w:rPr>
        <w:t xml:space="preserve">: de groei is </w:t>
      </w:r>
      <w:r w:rsidR="00707508">
        <w:rPr>
          <w:rFonts w:cs="Arial"/>
          <w:color w:val="000000"/>
        </w:rPr>
        <w:t>dan ongeveer 15% per jaar</w:t>
      </w:r>
      <w:r w:rsidRPr="008D0AF3">
        <w:rPr>
          <w:rFonts w:cs="Arial"/>
          <w:color w:val="000000"/>
        </w:rPr>
        <w:t>.</w:t>
      </w:r>
    </w:p>
    <w:p w:rsidR="00707508" w:rsidRDefault="00576D7D" w:rsidP="00576D7D">
      <w:pPr>
        <w:pStyle w:val="Lijstalinea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8D0AF3">
        <w:rPr>
          <w:rFonts w:cs="Arial"/>
          <w:color w:val="000000"/>
        </w:rPr>
        <w:t xml:space="preserve">Bereken </w:t>
      </w:r>
      <w:r w:rsidR="00707508">
        <w:rPr>
          <w:rFonts w:cs="Arial"/>
          <w:color w:val="000000"/>
        </w:rPr>
        <w:t>in welk jaar de waarde 1 miljoen gulden zou zijn als de groei sinds 1999 zo door zou zijn gegaan.</w:t>
      </w:r>
    </w:p>
    <w:p w:rsidR="00707508" w:rsidRDefault="00707508" w:rsidP="00707508">
      <w:pPr>
        <w:autoSpaceDE w:val="0"/>
        <w:autoSpaceDN w:val="0"/>
        <w:adjustRightInd w:val="0"/>
        <w:snapToGrid w:val="0"/>
        <w:ind w:left="360"/>
        <w:rPr>
          <w:rFonts w:cs="Arial"/>
          <w:color w:val="000000"/>
        </w:rPr>
      </w:pPr>
    </w:p>
    <w:p w:rsidR="00576D7D" w:rsidRPr="00707508" w:rsidRDefault="00707508" w:rsidP="00707508">
      <w:pPr>
        <w:autoSpaceDE w:val="0"/>
        <w:autoSpaceDN w:val="0"/>
        <w:adjustRightInd w:val="0"/>
        <w:snapToGrid w:val="0"/>
        <w:rPr>
          <w:rFonts w:cs="Arial"/>
          <w:color w:val="000000"/>
        </w:rPr>
      </w:pPr>
      <w:r w:rsidRPr="00707508">
        <w:rPr>
          <w:rFonts w:cs="Arial"/>
          <w:color w:val="000000"/>
        </w:rPr>
        <w:t xml:space="preserve">(Maar zoals je </w:t>
      </w:r>
      <w:r>
        <w:rPr>
          <w:rFonts w:cs="Arial"/>
          <w:color w:val="000000"/>
        </w:rPr>
        <w:t xml:space="preserve">misschien </w:t>
      </w:r>
      <w:r w:rsidRPr="00707508">
        <w:rPr>
          <w:rFonts w:cs="Arial"/>
          <w:color w:val="000000"/>
        </w:rPr>
        <w:t>weet is een paar jaar geleden de aandelenmarkt aardig ‘ingestort’</w:t>
      </w:r>
      <w:r>
        <w:rPr>
          <w:rFonts w:cs="Arial"/>
          <w:color w:val="000000"/>
        </w:rPr>
        <w:t>…</w:t>
      </w:r>
      <w:r w:rsidRPr="00707508">
        <w:rPr>
          <w:rFonts w:cs="Arial"/>
          <w:color w:val="000000"/>
        </w:rPr>
        <w:t>)</w:t>
      </w:r>
    </w:p>
    <w:p w:rsidR="00576D7D" w:rsidRPr="001069C0" w:rsidRDefault="00576D7D" w:rsidP="00576D7D">
      <w:pPr>
        <w:rPr>
          <w:rFonts w:cs="Arial"/>
        </w:rPr>
      </w:pPr>
      <w:bookmarkStart w:id="0" w:name="_GoBack"/>
      <w:bookmarkEnd w:id="0"/>
    </w:p>
    <w:p w:rsidR="008D0AF3" w:rsidRPr="001069C0" w:rsidRDefault="008D0AF3" w:rsidP="00576D7D">
      <w:pPr>
        <w:rPr>
          <w:rFonts w:cs="Arial"/>
        </w:rPr>
      </w:pPr>
    </w:p>
    <w:p w:rsidR="008D0AF3" w:rsidRDefault="008D0AF3" w:rsidP="008D0AF3">
      <w:pPr>
        <w:pStyle w:val="Kop2"/>
        <w:spacing w:before="60"/>
        <w:ind w:firstLine="0"/>
      </w:pPr>
      <w:r>
        <w:t>Opgave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0AF3" w:rsidTr="004B62CE">
        <w:trPr>
          <w:cantSplit/>
          <w:trHeight w:val="13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 xml:space="preserve">10 </w:t>
            </w:r>
            <w:r>
              <w:rPr>
                <w:rFonts w:eastAsia="Calibri" w:cs="Times New Roman"/>
                <w:vertAlign w:val="superscript"/>
              </w:rPr>
              <w:t>- 4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- 2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vertAlign w:val="superscript"/>
              </w:rPr>
              <w:t xml:space="preserve"> 10</w:t>
            </w:r>
          </w:p>
        </w:tc>
      </w:tr>
      <w:tr w:rsidR="008D0AF3" w:rsidTr="004B62CE">
        <w:tblPrEx>
          <w:tblCellMar>
            <w:left w:w="0" w:type="dxa"/>
            <w:right w:w="0" w:type="dxa"/>
          </w:tblCellMar>
        </w:tblPrEx>
        <w:trPr>
          <w:trHeight w:hRule="exact" w:val="112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rPr>
                <w:rFonts w:eastAsia="Calibri" w:cs="Times New Roman"/>
              </w:rPr>
            </w:pPr>
          </w:p>
        </w:tc>
      </w:tr>
      <w:tr w:rsidR="008D0AF3" w:rsidTr="004B62CE"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bij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hamster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mens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walvis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8D0AF3" w:rsidRDefault="008D0AF3" w:rsidP="004B62CE">
            <w:pPr>
              <w:spacing w:before="60"/>
              <w:jc w:val="center"/>
              <w:rPr>
                <w:rFonts w:eastAsia="Calibri" w:cs="Times New Roman"/>
              </w:rPr>
            </w:pPr>
          </w:p>
        </w:tc>
      </w:tr>
    </w:tbl>
    <w:p w:rsidR="008D0AF3" w:rsidRDefault="008D0AF3" w:rsidP="008D0AF3">
      <w:pPr>
        <w:spacing w:before="120"/>
        <w:rPr>
          <w:rFonts w:eastAsia="Calibri" w:cs="Times New Roman"/>
        </w:rPr>
      </w:pPr>
      <w:r>
        <w:rPr>
          <w:rFonts w:eastAsia="Calibri" w:cs="Times New Roman"/>
        </w:rPr>
        <w:t>Op de logaritmische schaal hierboven kun je de massa van heel lichte tot heel zware dieren weergeven (in grammen).</w:t>
      </w:r>
    </w:p>
    <w:p w:rsidR="008D0AF3" w:rsidRDefault="008D0AF3" w:rsidP="008D0AF3">
      <w:pPr>
        <w:pStyle w:val="Lijstalinea"/>
        <w:numPr>
          <w:ilvl w:val="0"/>
          <w:numId w:val="7"/>
        </w:numPr>
        <w:spacing w:before="60"/>
        <w:rPr>
          <w:rFonts w:eastAsia="Calibri" w:cs="Times New Roman"/>
        </w:rPr>
      </w:pPr>
      <w:r>
        <w:rPr>
          <w:rFonts w:eastAsia="Calibri" w:cs="Times New Roman"/>
        </w:rPr>
        <w:t>Hoeveel bijen zijn even zwaar als één mens ?</w:t>
      </w:r>
    </w:p>
    <w:p w:rsidR="001069C0" w:rsidRPr="001069C0" w:rsidRDefault="001069C0" w:rsidP="00576D7D">
      <w:pPr>
        <w:rPr>
          <w:rFonts w:cs="Arial"/>
        </w:rPr>
        <w:sectPr w:rsidR="001069C0" w:rsidRPr="001069C0" w:rsidSect="008D0AF3">
          <w:headerReference w:type="default" r:id="rId15"/>
          <w:footerReference w:type="default" r:id="rId16"/>
          <w:pgSz w:w="11906" w:h="16838"/>
          <w:pgMar w:top="1134" w:right="1134" w:bottom="851" w:left="1418" w:header="456" w:footer="494" w:gutter="0"/>
          <w:cols w:space="708"/>
          <w:docGrid w:linePitch="360"/>
        </w:sectPr>
      </w:pPr>
    </w:p>
    <w:p w:rsidR="008D0AF3" w:rsidRDefault="001069C0" w:rsidP="00576D7D">
      <w:pPr>
        <w:rPr>
          <w:rFonts w:cs="Arial"/>
        </w:rPr>
      </w:pPr>
      <w:r w:rsidRPr="001069C0">
        <w:rPr>
          <w:rFonts w:cs="Arial"/>
          <w:b/>
          <w:bCs/>
        </w:rPr>
        <w:lastRenderedPageBreak/>
        <w:t>Opgave 1</w:t>
      </w:r>
    </w:p>
    <w:p w:rsidR="001069C0" w:rsidRPr="0041229B" w:rsidRDefault="001069C0" w:rsidP="001069C0">
      <w:pPr>
        <w:pStyle w:val="Lijstalinea"/>
        <w:numPr>
          <w:ilvl w:val="0"/>
          <w:numId w:val="8"/>
        </w:numPr>
        <w:tabs>
          <w:tab w:val="left" w:pos="285"/>
        </w:tabs>
        <w:ind w:left="285" w:hanging="285"/>
        <w:rPr>
          <w:rFonts w:ascii="Times New Roman" w:hAnsi="Times New Roman" w:cs="Times New Roman"/>
          <w:sz w:val="24"/>
        </w:rPr>
      </w:pPr>
      <w:r w:rsidRPr="0041229B">
        <w:rPr>
          <w:rFonts w:ascii="Times New Roman" w:hAnsi="Times New Roman" w:cs="Times New Roman"/>
          <w:sz w:val="24"/>
        </w:rPr>
        <w:t>31 + 23 ∙ 7 = 31 + 161 = 192</w:t>
      </w:r>
    </w:p>
    <w:p w:rsidR="001069C0" w:rsidRPr="0041229B" w:rsidRDefault="001069C0" w:rsidP="001069C0">
      <w:pPr>
        <w:pStyle w:val="Lijstalinea"/>
        <w:numPr>
          <w:ilvl w:val="0"/>
          <w:numId w:val="8"/>
        </w:numPr>
        <w:tabs>
          <w:tab w:val="left" w:pos="285"/>
        </w:tabs>
        <w:ind w:left="285" w:hanging="285"/>
        <w:rPr>
          <w:rFonts w:ascii="Times New Roman" w:hAnsi="Times New Roman" w:cs="Times New Roman"/>
        </w:rPr>
      </w:pPr>
      <w:r w:rsidRPr="00636EFA">
        <w:rPr>
          <w:rFonts w:ascii="Times New Roman" w:hAnsi="Times New Roman" w:cs="Times New Roman"/>
          <w:i/>
          <w:sz w:val="24"/>
        </w:rPr>
        <w:t>H</w:t>
      </w:r>
      <w:r w:rsidRPr="00636EFA">
        <w:rPr>
          <w:rFonts w:ascii="Times New Roman" w:hAnsi="Times New Roman" w:cs="Times New Roman"/>
          <w:sz w:val="24"/>
        </w:rPr>
        <w:t xml:space="preserve"> = 31 + 7∙</w:t>
      </w:r>
      <w:r w:rsidRPr="00636EFA">
        <w:rPr>
          <w:rFonts w:ascii="Times New Roman" w:hAnsi="Times New Roman" w:cs="Times New Roman"/>
          <w:i/>
          <w:sz w:val="24"/>
        </w:rPr>
        <w:t>t</w:t>
      </w:r>
      <w:r w:rsidRPr="00636EFA">
        <w:rPr>
          <w:rFonts w:ascii="Times New Roman" w:hAnsi="Times New Roman" w:cs="Times New Roman"/>
          <w:sz w:val="24"/>
        </w:rPr>
        <w:t>; op te lossen: 31 + 7</w:t>
      </w:r>
      <w:r w:rsidRPr="00636EFA">
        <w:rPr>
          <w:rFonts w:ascii="Times New Roman" w:hAnsi="Times New Roman" w:cs="Times New Roman"/>
          <w:i/>
          <w:sz w:val="24"/>
        </w:rPr>
        <w:t>t</w:t>
      </w:r>
      <w:r w:rsidRPr="00636EFA">
        <w:rPr>
          <w:rFonts w:ascii="Times New Roman" w:hAnsi="Times New Roman" w:cs="Times New Roman"/>
          <w:sz w:val="24"/>
        </w:rPr>
        <w:t xml:space="preserve"> = 600  →  7</w:t>
      </w:r>
      <w:r w:rsidRPr="00636EFA">
        <w:rPr>
          <w:rFonts w:ascii="Times New Roman" w:hAnsi="Times New Roman" w:cs="Times New Roman"/>
          <w:i/>
          <w:sz w:val="24"/>
        </w:rPr>
        <w:t>t</w:t>
      </w:r>
      <w:r w:rsidRPr="00636EFA">
        <w:rPr>
          <w:rFonts w:ascii="Times New Roman" w:hAnsi="Times New Roman" w:cs="Times New Roman"/>
          <w:sz w:val="24"/>
        </w:rPr>
        <w:t xml:space="preserve"> = 579  →  </w:t>
      </w:r>
      <w:r w:rsidRPr="00636EFA">
        <w:rPr>
          <w:rFonts w:ascii="Times New Roman" w:hAnsi="Times New Roman" w:cs="Times New Roman"/>
          <w:i/>
          <w:iCs/>
          <w:sz w:val="24"/>
        </w:rPr>
        <w:t>t</w:t>
      </w:r>
      <w:r w:rsidRPr="00636EFA">
        <w:rPr>
          <w:rFonts w:ascii="Times New Roman" w:hAnsi="Times New Roman" w:cs="Times New Roman"/>
          <w:sz w:val="24"/>
        </w:rPr>
        <w:t xml:space="preserve"> = </w:t>
      </w:r>
      <w:r w:rsidRPr="00636EFA">
        <w:rPr>
          <w:rFonts w:ascii="Times New Roman" w:hAnsi="Times New Roman" w:cs="Times New Roman"/>
          <w:sz w:val="24"/>
          <w:vertAlign w:val="superscript"/>
        </w:rPr>
        <w:t>579</w:t>
      </w:r>
      <w:r w:rsidRPr="00636EFA">
        <w:rPr>
          <w:rFonts w:ascii="Times New Roman" w:hAnsi="Times New Roman" w:cs="Times New Roman"/>
          <w:sz w:val="24"/>
        </w:rPr>
        <w:t>/</w:t>
      </w:r>
      <w:r w:rsidRPr="00636EFA">
        <w:rPr>
          <w:rFonts w:ascii="Times New Roman" w:hAnsi="Times New Roman" w:cs="Times New Roman"/>
          <w:sz w:val="24"/>
          <w:vertAlign w:val="subscript"/>
        </w:rPr>
        <w:t>7</w:t>
      </w:r>
      <w:r w:rsidRPr="00636EFA">
        <w:rPr>
          <w:rFonts w:ascii="Times New Roman" w:hAnsi="Times New Roman" w:cs="Times New Roman"/>
          <w:sz w:val="24"/>
        </w:rPr>
        <w:t xml:space="preserve"> ≈ 81,3</w:t>
      </w:r>
      <w:r w:rsidRPr="00636EFA">
        <w:rPr>
          <w:rFonts w:ascii="Times New Roman" w:hAnsi="Times New Roman" w:cs="Times New Roman"/>
          <w:sz w:val="24"/>
        </w:rPr>
        <w:br/>
        <w:t>Dus in het jaar 1987 + 82 = 2069</w:t>
      </w:r>
      <w:r w:rsidRPr="00636EFA">
        <w:rPr>
          <w:rFonts w:ascii="Times New Roman" w:hAnsi="Times New Roman" w:cs="Times New Roman"/>
          <w:sz w:val="24"/>
        </w:rPr>
        <w:br/>
      </w:r>
      <w:r w:rsidRPr="0041229B">
        <w:rPr>
          <w:rFonts w:ascii="Times New Roman" w:hAnsi="Times New Roman" w:cs="Times New Roman"/>
        </w:rPr>
        <w:t>(…of in 2068, maar omdat metingen vaak aan het eind van het jaar ge</w:t>
      </w:r>
      <w:r w:rsidR="00636EFA">
        <w:rPr>
          <w:rFonts w:ascii="Times New Roman" w:hAnsi="Times New Roman" w:cs="Times New Roman"/>
        </w:rPr>
        <w:t>maakt worden</w:t>
      </w:r>
      <w:r w:rsidRPr="0041229B">
        <w:rPr>
          <w:rFonts w:ascii="Times New Roman" w:hAnsi="Times New Roman" w:cs="Times New Roman"/>
        </w:rPr>
        <w:t xml:space="preserve">, is 2069 meestal het juiste antwoord; hier is dat niet bekend, dus is </w:t>
      </w:r>
      <w:r w:rsidR="00636EFA">
        <w:rPr>
          <w:rFonts w:ascii="Times New Roman" w:hAnsi="Times New Roman" w:cs="Times New Roman"/>
        </w:rPr>
        <w:t xml:space="preserve">het antwoord </w:t>
      </w:r>
      <w:r w:rsidRPr="0041229B">
        <w:rPr>
          <w:rFonts w:ascii="Times New Roman" w:hAnsi="Times New Roman" w:cs="Times New Roman"/>
        </w:rPr>
        <w:t>2068 ook te verdedigen…)</w:t>
      </w:r>
    </w:p>
    <w:p w:rsidR="001069C0" w:rsidRDefault="001069C0" w:rsidP="001069C0">
      <w:pPr>
        <w:tabs>
          <w:tab w:val="left" w:pos="285"/>
        </w:tabs>
        <w:rPr>
          <w:rFonts w:cs="Arial"/>
        </w:rPr>
      </w:pPr>
    </w:p>
    <w:p w:rsidR="001069C0" w:rsidRDefault="001069C0" w:rsidP="001069C0">
      <w:pPr>
        <w:tabs>
          <w:tab w:val="left" w:pos="285"/>
        </w:tabs>
        <w:rPr>
          <w:rFonts w:cs="Arial"/>
        </w:rPr>
      </w:pPr>
      <w:r w:rsidRPr="001069C0">
        <w:rPr>
          <w:rFonts w:cs="Arial"/>
          <w:b/>
          <w:bCs/>
        </w:rPr>
        <w:t>Opgave 2</w:t>
      </w:r>
    </w:p>
    <w:p w:rsidR="001069C0" w:rsidRPr="0041229B" w:rsidRDefault="001069C0" w:rsidP="00BA6CCB">
      <w:pPr>
        <w:pStyle w:val="Lijstalinea"/>
        <w:numPr>
          <w:ilvl w:val="0"/>
          <w:numId w:val="9"/>
        </w:numPr>
        <w:tabs>
          <w:tab w:val="left" w:pos="285"/>
        </w:tabs>
        <w:ind w:left="285" w:hanging="285"/>
        <w:rPr>
          <w:rFonts w:ascii="Times New Roman" w:hAnsi="Times New Roman" w:cs="Times New Roman"/>
          <w:sz w:val="24"/>
        </w:rPr>
      </w:pPr>
      <w:r w:rsidRPr="0041229B">
        <w:rPr>
          <w:rFonts w:ascii="Times New Roman" w:hAnsi="Times New Roman" w:cs="Times New Roman"/>
          <w:sz w:val="24"/>
        </w:rPr>
        <w:t xml:space="preserve">De groeifactor </w:t>
      </w:r>
      <w:r w:rsidR="00BA6CCB" w:rsidRPr="0041229B">
        <w:rPr>
          <w:rFonts w:ascii="Times New Roman" w:hAnsi="Times New Roman" w:cs="Times New Roman"/>
          <w:sz w:val="24"/>
        </w:rPr>
        <w:t xml:space="preserve">per jaar </w:t>
      </w:r>
      <w:r w:rsidRPr="0041229B">
        <w:rPr>
          <w:rFonts w:ascii="Times New Roman" w:hAnsi="Times New Roman" w:cs="Times New Roman"/>
          <w:sz w:val="24"/>
        </w:rPr>
        <w:t xml:space="preserve">is 1,20 (of 1,2); de formule is: </w:t>
      </w:r>
      <w:r w:rsidRPr="0041229B">
        <w:rPr>
          <w:rFonts w:ascii="Times New Roman" w:hAnsi="Times New Roman" w:cs="Times New Roman"/>
          <w:i/>
          <w:iCs/>
          <w:sz w:val="24"/>
        </w:rPr>
        <w:t>H</w:t>
      </w:r>
      <w:r w:rsidRPr="0041229B">
        <w:rPr>
          <w:rFonts w:ascii="Times New Roman" w:hAnsi="Times New Roman" w:cs="Times New Roman"/>
          <w:sz w:val="24"/>
        </w:rPr>
        <w:t xml:space="preserve"> = 72 ∙ 1,20</w:t>
      </w:r>
      <w:r w:rsidRPr="0041229B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41229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A6CCB" w:rsidRPr="0041229B">
        <w:rPr>
          <w:rFonts w:ascii="Times New Roman" w:hAnsi="Times New Roman" w:cs="Times New Roman"/>
          <w:sz w:val="24"/>
          <w:vertAlign w:val="superscript"/>
        </w:rPr>
        <w:t>–</w:t>
      </w:r>
      <w:r w:rsidRPr="0041229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A6CCB" w:rsidRPr="0041229B">
        <w:rPr>
          <w:rFonts w:ascii="Times New Roman" w:hAnsi="Times New Roman" w:cs="Times New Roman"/>
          <w:sz w:val="24"/>
          <w:vertAlign w:val="superscript"/>
        </w:rPr>
        <w:t>2</w:t>
      </w:r>
      <w:r w:rsidR="00BA6CCB" w:rsidRPr="0041229B">
        <w:rPr>
          <w:rFonts w:ascii="Times New Roman" w:hAnsi="Times New Roman" w:cs="Times New Roman"/>
          <w:sz w:val="24"/>
        </w:rPr>
        <w:br/>
        <w:t>Anders: e</w:t>
      </w:r>
      <w:r w:rsidRPr="0041229B">
        <w:rPr>
          <w:rFonts w:ascii="Times New Roman" w:hAnsi="Times New Roman" w:cs="Times New Roman"/>
          <w:sz w:val="24"/>
        </w:rPr>
        <w:t>erst ‘terug</w:t>
      </w:r>
      <w:r w:rsidR="00BA6CCB" w:rsidRPr="0041229B">
        <w:rPr>
          <w:rFonts w:ascii="Times New Roman" w:hAnsi="Times New Roman" w:cs="Times New Roman"/>
          <w:sz w:val="24"/>
        </w:rPr>
        <w:t xml:space="preserve">rekenen’ naar het beginaantal in 1997: </w:t>
      </w:r>
      <w:r w:rsidR="00BA6CCB" w:rsidRPr="0041229B">
        <w:rPr>
          <w:rFonts w:ascii="Times New Roman" w:hAnsi="Times New Roman" w:cs="Times New Roman"/>
          <w:i/>
          <w:sz w:val="24"/>
        </w:rPr>
        <w:t>b</w:t>
      </w:r>
      <w:r w:rsidRPr="0041229B">
        <w:rPr>
          <w:rFonts w:ascii="Times New Roman" w:hAnsi="Times New Roman" w:cs="Times New Roman"/>
          <w:sz w:val="24"/>
        </w:rPr>
        <w:t xml:space="preserve"> = </w:t>
      </w:r>
      <w:r w:rsidR="00BA6CCB" w:rsidRPr="0041229B">
        <w:rPr>
          <w:rFonts w:ascii="Times New Roman" w:hAnsi="Times New Roman" w:cs="Times New Roman"/>
          <w:sz w:val="24"/>
        </w:rPr>
        <w:t>72 / 1,20</w:t>
      </w:r>
      <w:r w:rsidR="00BA6CCB" w:rsidRPr="0041229B">
        <w:rPr>
          <w:rFonts w:ascii="Times New Roman" w:hAnsi="Times New Roman" w:cs="Times New Roman"/>
          <w:sz w:val="24"/>
          <w:vertAlign w:val="superscript"/>
        </w:rPr>
        <w:t>2</w:t>
      </w:r>
      <w:r w:rsidR="00BA6CCB" w:rsidRPr="0041229B">
        <w:rPr>
          <w:rFonts w:ascii="Times New Roman" w:hAnsi="Times New Roman" w:cs="Times New Roman"/>
          <w:sz w:val="24"/>
        </w:rPr>
        <w:t xml:space="preserve"> = 72 ∙ 1,20</w:t>
      </w:r>
      <w:r w:rsidR="00BA6CCB" w:rsidRPr="0041229B">
        <w:rPr>
          <w:rFonts w:ascii="Times New Roman" w:hAnsi="Times New Roman" w:cs="Times New Roman"/>
          <w:sz w:val="24"/>
          <w:vertAlign w:val="superscript"/>
        </w:rPr>
        <w:t>-2</w:t>
      </w:r>
      <w:r w:rsidR="00BA6CCB" w:rsidRPr="0041229B">
        <w:rPr>
          <w:rFonts w:ascii="Times New Roman" w:hAnsi="Times New Roman" w:cs="Times New Roman"/>
          <w:sz w:val="24"/>
        </w:rPr>
        <w:t xml:space="preserve"> = 50;</w:t>
      </w:r>
      <w:r w:rsidR="00BA6CCB" w:rsidRPr="0041229B">
        <w:rPr>
          <w:rFonts w:ascii="Times New Roman" w:hAnsi="Times New Roman" w:cs="Times New Roman"/>
          <w:sz w:val="24"/>
        </w:rPr>
        <w:br/>
        <w:t xml:space="preserve">De formule wordt dan: </w:t>
      </w:r>
      <w:r w:rsidR="00BA6CCB" w:rsidRPr="0041229B">
        <w:rPr>
          <w:rFonts w:ascii="Times New Roman" w:hAnsi="Times New Roman" w:cs="Times New Roman"/>
          <w:i/>
          <w:iCs/>
          <w:sz w:val="24"/>
        </w:rPr>
        <w:t>H</w:t>
      </w:r>
      <w:r w:rsidR="00BA6CCB" w:rsidRPr="0041229B">
        <w:rPr>
          <w:rFonts w:ascii="Times New Roman" w:hAnsi="Times New Roman" w:cs="Times New Roman"/>
          <w:sz w:val="24"/>
        </w:rPr>
        <w:t xml:space="preserve"> = 50 ∙ 1,20</w:t>
      </w:r>
      <w:r w:rsidR="00BA6CCB" w:rsidRPr="0041229B">
        <w:rPr>
          <w:rFonts w:ascii="Times New Roman" w:hAnsi="Times New Roman" w:cs="Times New Roman"/>
          <w:i/>
          <w:sz w:val="24"/>
          <w:vertAlign w:val="superscript"/>
        </w:rPr>
        <w:t>t</w:t>
      </w:r>
      <w:r w:rsidR="00636EFA">
        <w:rPr>
          <w:rFonts w:ascii="Times New Roman" w:hAnsi="Times New Roman" w:cs="Times New Roman"/>
          <w:sz w:val="24"/>
        </w:rPr>
        <w:t>.</w:t>
      </w:r>
    </w:p>
    <w:p w:rsidR="00BA6CCB" w:rsidRPr="0041229B" w:rsidRDefault="00BA6CCB" w:rsidP="00BA6CCB">
      <w:pPr>
        <w:pStyle w:val="Lijstalinea"/>
        <w:numPr>
          <w:ilvl w:val="0"/>
          <w:numId w:val="9"/>
        </w:numPr>
        <w:tabs>
          <w:tab w:val="left" w:pos="285"/>
        </w:tabs>
        <w:ind w:left="285" w:hanging="285"/>
        <w:rPr>
          <w:rFonts w:ascii="Times New Roman" w:hAnsi="Times New Roman" w:cs="Times New Roman"/>
          <w:sz w:val="24"/>
        </w:rPr>
      </w:pPr>
      <w:r w:rsidRPr="0041229B">
        <w:rPr>
          <w:rFonts w:ascii="Times New Roman" w:hAnsi="Times New Roman" w:cs="Times New Roman"/>
          <w:sz w:val="24"/>
        </w:rPr>
        <w:t>Per 10 jaar: 1,20</w:t>
      </w:r>
      <w:r w:rsidRPr="0041229B">
        <w:rPr>
          <w:rFonts w:ascii="Times New Roman" w:hAnsi="Times New Roman" w:cs="Times New Roman"/>
          <w:sz w:val="24"/>
          <w:vertAlign w:val="superscript"/>
        </w:rPr>
        <w:t>10</w:t>
      </w:r>
      <w:r w:rsidRPr="0041229B">
        <w:rPr>
          <w:rFonts w:ascii="Times New Roman" w:hAnsi="Times New Roman" w:cs="Times New Roman"/>
          <w:sz w:val="24"/>
        </w:rPr>
        <w:t xml:space="preserve"> ≈ 6,192; dus na 10 jaar is er 619,2%, ofwel een groei van 519,2%</w:t>
      </w:r>
    </w:p>
    <w:p w:rsidR="00BA6CCB" w:rsidRPr="0041229B" w:rsidRDefault="00BA6CCB" w:rsidP="00BA6CCB">
      <w:pPr>
        <w:pStyle w:val="Lijstalinea"/>
        <w:numPr>
          <w:ilvl w:val="0"/>
          <w:numId w:val="9"/>
        </w:numPr>
        <w:tabs>
          <w:tab w:val="left" w:pos="285"/>
        </w:tabs>
        <w:ind w:left="285" w:hanging="285"/>
        <w:rPr>
          <w:rFonts w:ascii="Times New Roman" w:hAnsi="Times New Roman" w:cs="Times New Roman"/>
          <w:sz w:val="24"/>
        </w:rPr>
      </w:pPr>
      <w:r w:rsidRPr="0041229B">
        <w:rPr>
          <w:rFonts w:ascii="Times New Roman" w:hAnsi="Times New Roman" w:cs="Times New Roman"/>
          <w:sz w:val="24"/>
        </w:rPr>
        <w:t>Per maand: 1,20</w:t>
      </w:r>
      <w:r w:rsidRPr="0041229B">
        <w:rPr>
          <w:rFonts w:ascii="Times New Roman" w:hAnsi="Times New Roman" w:cs="Times New Roman"/>
          <w:sz w:val="24"/>
          <w:vertAlign w:val="superscript"/>
        </w:rPr>
        <w:t>1/12</w:t>
      </w:r>
      <w:r w:rsidRPr="0041229B">
        <w:rPr>
          <w:rFonts w:ascii="Times New Roman" w:hAnsi="Times New Roman" w:cs="Times New Roman"/>
          <w:sz w:val="24"/>
        </w:rPr>
        <w:t xml:space="preserve"> ≈ 1,0153; dus per maand een groei van (ongeveer) 1,5%</w:t>
      </w:r>
    </w:p>
    <w:p w:rsidR="0041229B" w:rsidRPr="0041229B" w:rsidRDefault="00BA6CCB" w:rsidP="00BA6CCB">
      <w:pPr>
        <w:pStyle w:val="Lijstalinea"/>
        <w:numPr>
          <w:ilvl w:val="0"/>
          <w:numId w:val="9"/>
        </w:numPr>
        <w:tabs>
          <w:tab w:val="left" w:pos="285"/>
        </w:tabs>
        <w:ind w:left="285" w:hanging="285"/>
        <w:rPr>
          <w:rFonts w:ascii="Times New Roman" w:hAnsi="Times New Roman" w:cs="Times New Roman"/>
          <w:sz w:val="24"/>
        </w:rPr>
      </w:pPr>
      <w:r w:rsidRPr="0041229B">
        <w:rPr>
          <w:rFonts w:ascii="Times New Roman" w:hAnsi="Times New Roman" w:cs="Times New Roman"/>
          <w:sz w:val="24"/>
        </w:rPr>
        <w:t>Dan moet gelden (50 ∙ 1,20</w:t>
      </w:r>
      <w:r w:rsidRPr="0041229B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41229B">
        <w:rPr>
          <w:rFonts w:ascii="Times New Roman" w:hAnsi="Times New Roman" w:cs="Times New Roman"/>
          <w:sz w:val="24"/>
        </w:rPr>
        <w:t xml:space="preserve"> = 100, ofwel:)  1,20</w:t>
      </w:r>
      <w:r w:rsidRPr="0041229B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41229B">
        <w:rPr>
          <w:rFonts w:ascii="Times New Roman" w:hAnsi="Times New Roman" w:cs="Times New Roman"/>
          <w:sz w:val="24"/>
        </w:rPr>
        <w:t xml:space="preserve"> = 2  →  </w:t>
      </w:r>
      <w:r w:rsidRPr="0041229B">
        <w:rPr>
          <w:rFonts w:ascii="Times New Roman" w:hAnsi="Times New Roman" w:cs="Times New Roman"/>
          <w:i/>
          <w:iCs/>
          <w:sz w:val="24"/>
        </w:rPr>
        <w:t>t</w:t>
      </w:r>
      <w:r w:rsidRPr="0041229B">
        <w:rPr>
          <w:rFonts w:ascii="Times New Roman" w:hAnsi="Times New Roman" w:cs="Times New Roman"/>
          <w:sz w:val="24"/>
        </w:rPr>
        <w:t xml:space="preserve"> = </w:t>
      </w:r>
      <w:r w:rsidRPr="0041229B">
        <w:rPr>
          <w:rFonts w:ascii="Times New Roman" w:hAnsi="Times New Roman" w:cs="Times New Roman"/>
          <w:sz w:val="24"/>
          <w:vertAlign w:val="superscript"/>
        </w:rPr>
        <w:t>1,20</w:t>
      </w:r>
      <w:r w:rsidRPr="0041229B">
        <w:rPr>
          <w:rFonts w:ascii="Times New Roman" w:hAnsi="Times New Roman" w:cs="Times New Roman"/>
          <w:sz w:val="24"/>
        </w:rPr>
        <w:t xml:space="preserve">log(2) = </w:t>
      </w:r>
      <w:r w:rsidRPr="0041229B">
        <w:rPr>
          <w:rFonts w:ascii="Times New Roman" w:hAnsi="Times New Roman" w:cs="Times New Roman"/>
          <w:sz w:val="24"/>
          <w:vertAlign w:val="superscript"/>
        </w:rPr>
        <w:t>log(2)</w:t>
      </w:r>
      <w:r w:rsidRPr="0041229B">
        <w:rPr>
          <w:rFonts w:ascii="Times New Roman" w:hAnsi="Times New Roman" w:cs="Times New Roman"/>
          <w:sz w:val="24"/>
        </w:rPr>
        <w:t>/</w:t>
      </w:r>
      <w:r w:rsidRPr="0041229B">
        <w:rPr>
          <w:rFonts w:ascii="Times New Roman" w:hAnsi="Times New Roman" w:cs="Times New Roman"/>
          <w:sz w:val="24"/>
          <w:vertAlign w:val="subscript"/>
        </w:rPr>
        <w:t>log(1,20)</w:t>
      </w:r>
      <w:r w:rsidRPr="0041229B">
        <w:rPr>
          <w:rFonts w:ascii="Times New Roman" w:hAnsi="Times New Roman" w:cs="Times New Roman"/>
          <w:sz w:val="24"/>
        </w:rPr>
        <w:t xml:space="preserve"> ≈ 3,8</w:t>
      </w:r>
      <w:r w:rsidR="0041229B" w:rsidRPr="0041229B">
        <w:rPr>
          <w:rFonts w:ascii="Times New Roman" w:hAnsi="Times New Roman" w:cs="Times New Roman"/>
          <w:sz w:val="24"/>
        </w:rPr>
        <w:br/>
        <w:t xml:space="preserve">(kan en mag ook met de GR met </w:t>
      </w:r>
      <w:proofErr w:type="spellStart"/>
      <w:r w:rsidR="0041229B" w:rsidRPr="0041229B">
        <w:rPr>
          <w:rFonts w:ascii="Times New Roman" w:hAnsi="Times New Roman" w:cs="Times New Roman"/>
          <w:sz w:val="24"/>
        </w:rPr>
        <w:t>Calc-Intersect</w:t>
      </w:r>
      <w:proofErr w:type="spellEnd"/>
      <w:r w:rsidR="0041229B" w:rsidRPr="0041229B">
        <w:rPr>
          <w:rFonts w:ascii="Times New Roman" w:hAnsi="Times New Roman" w:cs="Times New Roman"/>
          <w:sz w:val="24"/>
        </w:rPr>
        <w:t>)</w:t>
      </w:r>
      <w:r w:rsidRPr="0041229B">
        <w:rPr>
          <w:rFonts w:ascii="Times New Roman" w:hAnsi="Times New Roman" w:cs="Times New Roman"/>
          <w:sz w:val="24"/>
        </w:rPr>
        <w:br/>
      </w:r>
      <w:r w:rsidR="0041229B" w:rsidRPr="0041229B">
        <w:rPr>
          <w:rFonts w:ascii="Times New Roman" w:hAnsi="Times New Roman" w:cs="Times New Roman"/>
          <w:sz w:val="24"/>
        </w:rPr>
        <w:t xml:space="preserve">0,8 jaar </w:t>
      </w:r>
      <w:r w:rsidRPr="0041229B">
        <w:rPr>
          <w:rFonts w:ascii="Times New Roman" w:hAnsi="Times New Roman" w:cs="Times New Roman"/>
          <w:sz w:val="24"/>
        </w:rPr>
        <w:t>is 0,8 ∙ 12 = 9,6 maanden</w:t>
      </w:r>
      <w:r w:rsidR="0041229B" w:rsidRPr="0041229B">
        <w:rPr>
          <w:rFonts w:ascii="Times New Roman" w:hAnsi="Times New Roman" w:cs="Times New Roman"/>
          <w:sz w:val="24"/>
        </w:rPr>
        <w:t xml:space="preserve">, dus de </w:t>
      </w:r>
      <w:r w:rsidR="00636EFA" w:rsidRPr="0041229B">
        <w:rPr>
          <w:rFonts w:ascii="Times New Roman" w:hAnsi="Times New Roman" w:cs="Times New Roman"/>
          <w:sz w:val="24"/>
        </w:rPr>
        <w:t>verdubbelingtijd</w:t>
      </w:r>
      <w:r w:rsidR="0041229B" w:rsidRPr="0041229B">
        <w:rPr>
          <w:rFonts w:ascii="Times New Roman" w:hAnsi="Times New Roman" w:cs="Times New Roman"/>
          <w:sz w:val="24"/>
        </w:rPr>
        <w:t xml:space="preserve"> is 3 jaar en 10 maanden</w:t>
      </w:r>
      <w:r w:rsidR="00636EFA">
        <w:rPr>
          <w:rFonts w:ascii="Times New Roman" w:hAnsi="Times New Roman" w:cs="Times New Roman"/>
          <w:sz w:val="24"/>
        </w:rPr>
        <w:t>.</w:t>
      </w:r>
    </w:p>
    <w:p w:rsidR="001069C0" w:rsidRDefault="0041229B" w:rsidP="00BA6CCB">
      <w:pPr>
        <w:pStyle w:val="Lijstalinea"/>
        <w:numPr>
          <w:ilvl w:val="0"/>
          <w:numId w:val="9"/>
        </w:numPr>
        <w:tabs>
          <w:tab w:val="left" w:pos="285"/>
        </w:tabs>
        <w:ind w:left="285" w:hanging="285"/>
        <w:rPr>
          <w:rFonts w:cs="Arial"/>
        </w:rPr>
      </w:pPr>
      <w:r w:rsidRPr="0041229B">
        <w:rPr>
          <w:rFonts w:ascii="Times New Roman" w:hAnsi="Times New Roman" w:cs="Times New Roman"/>
          <w:sz w:val="24"/>
        </w:rPr>
        <w:t>50 ∙ 1,20</w:t>
      </w:r>
      <w:r w:rsidRPr="0041229B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41229B">
        <w:rPr>
          <w:rFonts w:ascii="Times New Roman" w:hAnsi="Times New Roman" w:cs="Times New Roman"/>
          <w:sz w:val="24"/>
        </w:rPr>
        <w:t xml:space="preserve"> = 1000  →  1,20</w:t>
      </w:r>
      <w:r w:rsidRPr="0041229B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41229B">
        <w:rPr>
          <w:rFonts w:ascii="Times New Roman" w:hAnsi="Times New Roman" w:cs="Times New Roman"/>
          <w:sz w:val="24"/>
        </w:rPr>
        <w:t xml:space="preserve"> = 20  →  </w:t>
      </w:r>
      <w:r w:rsidRPr="0041229B">
        <w:rPr>
          <w:rFonts w:ascii="Times New Roman" w:hAnsi="Times New Roman" w:cs="Times New Roman"/>
          <w:i/>
          <w:iCs/>
          <w:sz w:val="24"/>
        </w:rPr>
        <w:t>t</w:t>
      </w:r>
      <w:r w:rsidRPr="0041229B">
        <w:rPr>
          <w:rFonts w:ascii="Times New Roman" w:hAnsi="Times New Roman" w:cs="Times New Roman"/>
          <w:sz w:val="24"/>
        </w:rPr>
        <w:t xml:space="preserve"> = </w:t>
      </w:r>
      <w:r w:rsidRPr="0041229B">
        <w:rPr>
          <w:rFonts w:ascii="Times New Roman" w:hAnsi="Times New Roman" w:cs="Times New Roman"/>
          <w:sz w:val="24"/>
          <w:vertAlign w:val="superscript"/>
        </w:rPr>
        <w:t>1,20</w:t>
      </w:r>
      <w:r w:rsidRPr="0041229B">
        <w:rPr>
          <w:rFonts w:ascii="Times New Roman" w:hAnsi="Times New Roman" w:cs="Times New Roman"/>
          <w:sz w:val="24"/>
        </w:rPr>
        <w:t xml:space="preserve">log(20) = </w:t>
      </w:r>
      <w:r w:rsidRPr="0041229B">
        <w:rPr>
          <w:rFonts w:ascii="Times New Roman" w:hAnsi="Times New Roman" w:cs="Times New Roman"/>
          <w:sz w:val="24"/>
          <w:vertAlign w:val="superscript"/>
        </w:rPr>
        <w:t>log(20)</w:t>
      </w:r>
      <w:r w:rsidRPr="0041229B">
        <w:rPr>
          <w:rFonts w:ascii="Times New Roman" w:hAnsi="Times New Roman" w:cs="Times New Roman"/>
          <w:sz w:val="24"/>
        </w:rPr>
        <w:t>/</w:t>
      </w:r>
      <w:r w:rsidRPr="0041229B">
        <w:rPr>
          <w:rFonts w:ascii="Times New Roman" w:hAnsi="Times New Roman" w:cs="Times New Roman"/>
          <w:sz w:val="24"/>
          <w:vertAlign w:val="subscript"/>
        </w:rPr>
        <w:t>log(1,20)</w:t>
      </w:r>
      <w:r w:rsidRPr="0041229B">
        <w:rPr>
          <w:rFonts w:ascii="Times New Roman" w:hAnsi="Times New Roman" w:cs="Times New Roman"/>
          <w:sz w:val="24"/>
        </w:rPr>
        <w:t xml:space="preserve"> ≈ 16,43</w:t>
      </w:r>
      <w:r w:rsidR="00636EFA">
        <w:rPr>
          <w:rFonts w:ascii="Times New Roman" w:hAnsi="Times New Roman" w:cs="Times New Roman"/>
          <w:sz w:val="24"/>
        </w:rPr>
        <w:t>.</w:t>
      </w:r>
      <w:r w:rsidRPr="0041229B">
        <w:rPr>
          <w:rFonts w:ascii="Times New Roman" w:hAnsi="Times New Roman" w:cs="Times New Roman"/>
          <w:sz w:val="24"/>
        </w:rPr>
        <w:br/>
        <w:t xml:space="preserve">Dat is dus 16 jaar en 0,43∙12 ≈ 5,2 maanden na 1 januari 1997, dus in </w:t>
      </w:r>
      <w:r w:rsidRPr="0041229B">
        <w:rPr>
          <w:rFonts w:ascii="Times New Roman" w:hAnsi="Times New Roman" w:cs="Times New Roman"/>
          <w:sz w:val="24"/>
          <w:u w:val="single"/>
        </w:rPr>
        <w:t>juni</w:t>
      </w:r>
      <w:r w:rsidRPr="0041229B">
        <w:rPr>
          <w:rFonts w:ascii="Times New Roman" w:hAnsi="Times New Roman" w:cs="Times New Roman"/>
          <w:sz w:val="24"/>
        </w:rPr>
        <w:t xml:space="preserve"> 2013.</w:t>
      </w:r>
      <w:r w:rsidR="00BA6CCB" w:rsidRPr="0041229B">
        <w:rPr>
          <w:rFonts w:ascii="Times New Roman" w:hAnsi="Times New Roman" w:cs="Times New Roman"/>
          <w:sz w:val="24"/>
        </w:rPr>
        <w:br/>
      </w:r>
    </w:p>
    <w:p w:rsidR="0041229B" w:rsidRDefault="0041229B" w:rsidP="0041229B">
      <w:pPr>
        <w:tabs>
          <w:tab w:val="left" w:pos="285"/>
        </w:tabs>
        <w:rPr>
          <w:rFonts w:cs="Arial"/>
        </w:rPr>
      </w:pPr>
      <w:r w:rsidRPr="0041229B">
        <w:rPr>
          <w:rFonts w:cs="Arial"/>
          <w:b/>
          <w:bCs/>
        </w:rPr>
        <w:t>Opgave 3</w:t>
      </w:r>
    </w:p>
    <w:p w:rsidR="0041229B" w:rsidRPr="0041229B" w:rsidRDefault="0041229B" w:rsidP="0041229B">
      <w:pPr>
        <w:pStyle w:val="Lijstalinea"/>
        <w:numPr>
          <w:ilvl w:val="0"/>
          <w:numId w:val="10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 w:rsidRPr="0041229B">
        <w:rPr>
          <w:rFonts w:ascii="Times New Roman" w:hAnsi="Times New Roman" w:cs="Times New Roman"/>
          <w:sz w:val="24"/>
        </w:rPr>
        <w:t xml:space="preserve">5730 jaar is 57,3 eeuwen, dus voor de groeifactor </w:t>
      </w:r>
      <w:r w:rsidRPr="0041229B">
        <w:rPr>
          <w:rFonts w:ascii="Times New Roman" w:hAnsi="Times New Roman" w:cs="Times New Roman"/>
          <w:i/>
          <w:sz w:val="24"/>
        </w:rPr>
        <w:t>g</w:t>
      </w:r>
      <w:r w:rsidRPr="0041229B">
        <w:rPr>
          <w:rFonts w:ascii="Times New Roman" w:hAnsi="Times New Roman" w:cs="Times New Roman"/>
          <w:sz w:val="24"/>
        </w:rPr>
        <w:t xml:space="preserve"> per </w:t>
      </w:r>
      <w:r w:rsidRPr="0041229B">
        <w:rPr>
          <w:rFonts w:ascii="Times New Roman" w:hAnsi="Times New Roman" w:cs="Times New Roman"/>
          <w:sz w:val="24"/>
          <w:u w:val="single"/>
        </w:rPr>
        <w:t>eeuw</w:t>
      </w:r>
      <w:r w:rsidRPr="0041229B">
        <w:rPr>
          <w:rFonts w:ascii="Times New Roman" w:hAnsi="Times New Roman" w:cs="Times New Roman"/>
          <w:sz w:val="24"/>
        </w:rPr>
        <w:t xml:space="preserve"> geldt:</w:t>
      </w:r>
      <w:r w:rsidRPr="0041229B">
        <w:rPr>
          <w:rFonts w:ascii="Times New Roman" w:hAnsi="Times New Roman" w:cs="Times New Roman"/>
          <w:sz w:val="24"/>
        </w:rPr>
        <w:br/>
      </w:r>
      <w:r w:rsidRPr="0041229B">
        <w:rPr>
          <w:rFonts w:ascii="Times New Roman" w:hAnsi="Times New Roman" w:cs="Times New Roman"/>
          <w:i/>
          <w:sz w:val="24"/>
        </w:rPr>
        <w:t>g</w:t>
      </w:r>
      <w:r w:rsidRPr="0041229B">
        <w:rPr>
          <w:rFonts w:ascii="Times New Roman" w:hAnsi="Times New Roman" w:cs="Times New Roman"/>
          <w:sz w:val="24"/>
          <w:vertAlign w:val="superscript"/>
        </w:rPr>
        <w:t>57,3</w:t>
      </w:r>
      <w:r w:rsidRPr="0041229B">
        <w:rPr>
          <w:rFonts w:ascii="Times New Roman" w:hAnsi="Times New Roman" w:cs="Times New Roman"/>
          <w:sz w:val="24"/>
        </w:rPr>
        <w:t xml:space="preserve"> = 0,5  →  </w:t>
      </w:r>
      <w:r w:rsidRPr="0041229B">
        <w:rPr>
          <w:rFonts w:ascii="Times New Roman" w:hAnsi="Times New Roman" w:cs="Times New Roman"/>
          <w:i/>
          <w:iCs/>
          <w:sz w:val="24"/>
        </w:rPr>
        <w:t>g</w:t>
      </w:r>
      <w:r w:rsidRPr="0041229B">
        <w:rPr>
          <w:rFonts w:ascii="Times New Roman" w:hAnsi="Times New Roman" w:cs="Times New Roman"/>
          <w:sz w:val="24"/>
        </w:rPr>
        <w:t xml:space="preserve"> = 0,5</w:t>
      </w:r>
      <w:r w:rsidRPr="0041229B">
        <w:rPr>
          <w:rFonts w:ascii="Times New Roman" w:hAnsi="Times New Roman" w:cs="Times New Roman"/>
          <w:sz w:val="24"/>
          <w:vertAlign w:val="superscript"/>
        </w:rPr>
        <w:t>1/57,3</w:t>
      </w:r>
      <w:r w:rsidRPr="0041229B">
        <w:rPr>
          <w:rFonts w:ascii="Times New Roman" w:hAnsi="Times New Roman" w:cs="Times New Roman"/>
          <w:sz w:val="24"/>
        </w:rPr>
        <w:t xml:space="preserve"> ≈ 0,987976 ≈ 0,988</w:t>
      </w:r>
      <w:r w:rsidR="00636EFA">
        <w:rPr>
          <w:rFonts w:ascii="Times New Roman" w:hAnsi="Times New Roman" w:cs="Times New Roman"/>
          <w:sz w:val="24"/>
        </w:rPr>
        <w:t>;</w:t>
      </w:r>
      <w:r w:rsidRPr="0041229B">
        <w:rPr>
          <w:rFonts w:ascii="Times New Roman" w:hAnsi="Times New Roman" w:cs="Times New Roman"/>
          <w:sz w:val="24"/>
        </w:rPr>
        <w:br/>
      </w:r>
      <w:r w:rsidR="00636EFA">
        <w:rPr>
          <w:rFonts w:ascii="Times New Roman" w:hAnsi="Times New Roman" w:cs="Times New Roman"/>
          <w:sz w:val="24"/>
        </w:rPr>
        <w:t xml:space="preserve">Er </w:t>
      </w:r>
      <w:r w:rsidRPr="0041229B">
        <w:rPr>
          <w:rFonts w:ascii="Times New Roman" w:hAnsi="Times New Roman" w:cs="Times New Roman"/>
          <w:sz w:val="24"/>
        </w:rPr>
        <w:t>is per eeuw nog 98,8% over, ofwel er is sprake van een afname van 1,2% per eeuw.</w:t>
      </w:r>
    </w:p>
    <w:p w:rsidR="00FC3F8B" w:rsidRPr="00FC3F8B" w:rsidRDefault="00636EFA" w:rsidP="0041229B">
      <w:pPr>
        <w:pStyle w:val="Lijstalinea"/>
        <w:numPr>
          <w:ilvl w:val="0"/>
          <w:numId w:val="10"/>
        </w:numPr>
        <w:tabs>
          <w:tab w:val="left" w:pos="285"/>
        </w:tabs>
        <w:ind w:left="284" w:hanging="284"/>
        <w:rPr>
          <w:rFonts w:cs="Arial"/>
        </w:rPr>
      </w:pPr>
      <w:r w:rsidRPr="00FC3F8B">
        <w:rPr>
          <w:rFonts w:ascii="Times New Roman" w:hAnsi="Times New Roman" w:cs="Times New Roman"/>
          <w:sz w:val="24"/>
          <w:vertAlign w:val="superscript"/>
        </w:rPr>
        <w:t>60.000</w:t>
      </w:r>
      <w:r>
        <w:rPr>
          <w:rFonts w:ascii="Times New Roman" w:hAnsi="Times New Roman" w:cs="Times New Roman"/>
          <w:sz w:val="24"/>
        </w:rPr>
        <w:t>/</w:t>
      </w:r>
      <w:r w:rsidRPr="00FC3F8B">
        <w:rPr>
          <w:rFonts w:ascii="Times New Roman" w:hAnsi="Times New Roman" w:cs="Times New Roman"/>
          <w:sz w:val="24"/>
          <w:vertAlign w:val="subscript"/>
        </w:rPr>
        <w:t>5730</w:t>
      </w:r>
      <w:r>
        <w:rPr>
          <w:rFonts w:ascii="Times New Roman" w:hAnsi="Times New Roman" w:cs="Times New Roman"/>
          <w:sz w:val="24"/>
        </w:rPr>
        <w:t xml:space="preserve"> is 10,4712 perioden waarin het wordt gehalveerd; dus in die 60.000 jaar is er nog over  0,5</w:t>
      </w:r>
      <w:r>
        <w:rPr>
          <w:rFonts w:ascii="Times New Roman" w:hAnsi="Times New Roman" w:cs="Times New Roman"/>
          <w:sz w:val="24"/>
          <w:vertAlign w:val="superscript"/>
        </w:rPr>
        <w:t>10,4712</w:t>
      </w:r>
      <w:r>
        <w:rPr>
          <w:rFonts w:ascii="Times New Roman" w:hAnsi="Times New Roman" w:cs="Times New Roman"/>
          <w:sz w:val="24"/>
        </w:rPr>
        <w:t xml:space="preserve"> ≈ 7,04</w:t>
      </w:r>
      <w:r w:rsidR="00FC3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∙</w:t>
      </w:r>
      <w:r w:rsidR="00FC3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-4</w:t>
      </w:r>
      <w:r w:rsidR="00FC3F8B">
        <w:rPr>
          <w:rFonts w:ascii="Times New Roman" w:hAnsi="Times New Roman" w:cs="Times New Roman"/>
          <w:sz w:val="24"/>
        </w:rPr>
        <w:t xml:space="preserve"> = 0,000704  ofwel 0,0704%;</w:t>
      </w:r>
      <w:r w:rsidR="00FC3F8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verdwenen is dan 100</w:t>
      </w:r>
      <w:r w:rsidR="00FC3F8B">
        <w:rPr>
          <w:rFonts w:ascii="Times New Roman" w:hAnsi="Times New Roman" w:cs="Times New Roman"/>
          <w:sz w:val="24"/>
        </w:rPr>
        <w:t>% – 0,07% = 99,93% en dat is meer dan 99,9%.</w:t>
      </w:r>
      <w:r w:rsidR="00FC3F8B">
        <w:rPr>
          <w:rFonts w:ascii="Times New Roman" w:hAnsi="Times New Roman" w:cs="Times New Roman"/>
          <w:sz w:val="24"/>
        </w:rPr>
        <w:br/>
        <w:t>Anders: per eeuw is de groeifactor 0,988 dus in 60.000 jaar wordt de hoeveelheid 0,988</w:t>
      </w:r>
      <w:r w:rsidR="00FC3F8B">
        <w:rPr>
          <w:rFonts w:ascii="Times New Roman" w:hAnsi="Times New Roman" w:cs="Times New Roman"/>
          <w:sz w:val="24"/>
          <w:vertAlign w:val="superscript"/>
        </w:rPr>
        <w:t>600</w:t>
      </w:r>
      <w:r w:rsidR="00FC3F8B">
        <w:rPr>
          <w:rFonts w:ascii="Times New Roman" w:hAnsi="Times New Roman" w:cs="Times New Roman"/>
          <w:sz w:val="24"/>
        </w:rPr>
        <w:t xml:space="preserve"> ≈ 7,1 ∙ 10</w:t>
      </w:r>
      <w:r w:rsidR="00FC3F8B">
        <w:rPr>
          <w:rFonts w:ascii="Times New Roman" w:hAnsi="Times New Roman" w:cs="Times New Roman"/>
          <w:sz w:val="24"/>
          <w:vertAlign w:val="superscript"/>
        </w:rPr>
        <w:t>-4</w:t>
      </w:r>
      <w:r w:rsidR="00FC3F8B">
        <w:rPr>
          <w:rFonts w:ascii="Times New Roman" w:hAnsi="Times New Roman" w:cs="Times New Roman"/>
          <w:sz w:val="24"/>
        </w:rPr>
        <w:t xml:space="preserve"> = 0,00071 keer zo groot; ofwel 0,07% is er nog; verdwenen is dan 99,93% .</w:t>
      </w:r>
    </w:p>
    <w:p w:rsidR="0041229B" w:rsidRDefault="00FC3F8B" w:rsidP="0041229B">
      <w:pPr>
        <w:pStyle w:val="Lijstalinea"/>
        <w:numPr>
          <w:ilvl w:val="0"/>
          <w:numId w:val="10"/>
        </w:numPr>
        <w:tabs>
          <w:tab w:val="left" w:pos="285"/>
        </w:tabs>
        <w:ind w:left="284" w:hanging="284"/>
        <w:rPr>
          <w:rFonts w:cs="Arial"/>
        </w:rPr>
      </w:pPr>
      <w:r>
        <w:rPr>
          <w:rFonts w:ascii="Times New Roman" w:hAnsi="Times New Roman" w:cs="Times New Roman"/>
          <w:sz w:val="24"/>
        </w:rPr>
        <w:t xml:space="preserve">We rekenen met </w:t>
      </w:r>
      <w:r w:rsidRPr="00FC3F8B">
        <w:rPr>
          <w:rFonts w:ascii="Times New Roman" w:hAnsi="Times New Roman" w:cs="Times New Roman"/>
          <w:i/>
          <w:iCs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in eeuwen: 0,988</w:t>
      </w:r>
      <w:r w:rsidRPr="00FC3F8B">
        <w:rPr>
          <w:rFonts w:ascii="Times New Roman" w:hAnsi="Times New Roman" w:cs="Times New Roman"/>
          <w:i/>
          <w:sz w:val="24"/>
          <w:vertAlign w:val="superscript"/>
        </w:rPr>
        <w:t>t</w:t>
      </w:r>
      <w:r>
        <w:rPr>
          <w:rFonts w:ascii="Times New Roman" w:hAnsi="Times New Roman" w:cs="Times New Roman"/>
          <w:sz w:val="24"/>
        </w:rPr>
        <w:t xml:space="preserve"> = 0,60  →  </w:t>
      </w:r>
      <w:r w:rsidRPr="00FC3F8B">
        <w:rPr>
          <w:rFonts w:ascii="Times New Roman" w:hAnsi="Times New Roman" w:cs="Times New Roman"/>
          <w:i/>
          <w:iCs/>
          <w:sz w:val="24"/>
        </w:rPr>
        <w:t>t</w:t>
      </w:r>
      <w:r>
        <w:rPr>
          <w:rFonts w:ascii="Times New Roman" w:hAnsi="Times New Roman" w:cs="Times New Roman"/>
          <w:iCs/>
          <w:sz w:val="24"/>
        </w:rPr>
        <w:t xml:space="preserve"> = </w:t>
      </w:r>
      <w:r>
        <w:rPr>
          <w:rFonts w:ascii="Times New Roman" w:hAnsi="Times New Roman" w:cs="Times New Roman"/>
          <w:iCs/>
          <w:sz w:val="24"/>
          <w:vertAlign w:val="superscript"/>
        </w:rPr>
        <w:t>0,988</w:t>
      </w:r>
      <w:r>
        <w:rPr>
          <w:rFonts w:ascii="Times New Roman" w:hAnsi="Times New Roman" w:cs="Times New Roman"/>
          <w:iCs/>
          <w:sz w:val="24"/>
        </w:rPr>
        <w:t xml:space="preserve">log(0,60) = </w:t>
      </w:r>
      <w:r>
        <w:rPr>
          <w:rFonts w:ascii="Times New Roman" w:hAnsi="Times New Roman" w:cs="Times New Roman"/>
          <w:iCs/>
          <w:sz w:val="24"/>
          <w:vertAlign w:val="superscript"/>
        </w:rPr>
        <w:t>log(0,60)</w:t>
      </w:r>
      <w:r>
        <w:rPr>
          <w:rFonts w:ascii="Times New Roman" w:hAnsi="Times New Roman" w:cs="Times New Roman"/>
          <w:iCs/>
          <w:sz w:val="24"/>
        </w:rPr>
        <w:t>/</w:t>
      </w:r>
      <w:r>
        <w:rPr>
          <w:rFonts w:ascii="Times New Roman" w:hAnsi="Times New Roman" w:cs="Times New Roman"/>
          <w:iCs/>
          <w:sz w:val="24"/>
          <w:vertAlign w:val="subscript"/>
        </w:rPr>
        <w:t>log(0,988)</w:t>
      </w:r>
      <w:r>
        <w:rPr>
          <w:rFonts w:ascii="Times New Roman" w:hAnsi="Times New Roman" w:cs="Times New Roman"/>
          <w:iCs/>
          <w:sz w:val="24"/>
        </w:rPr>
        <w:t xml:space="preserve"> ≈ 42,3;</w:t>
      </w:r>
      <w:r>
        <w:rPr>
          <w:rFonts w:ascii="Times New Roman" w:hAnsi="Times New Roman" w:cs="Times New Roman"/>
          <w:iCs/>
          <w:sz w:val="24"/>
        </w:rPr>
        <w:br/>
        <w:t>Het beeldje is dus 42,3 eeuwen, ofwel 4230 jaar oud (of 4200 jaar)</w:t>
      </w:r>
      <w:r>
        <w:rPr>
          <w:rFonts w:ascii="Times New Roman" w:hAnsi="Times New Roman" w:cs="Times New Roman"/>
          <w:sz w:val="24"/>
        </w:rPr>
        <w:t xml:space="preserve"> </w:t>
      </w:r>
      <w:r w:rsidR="0041229B" w:rsidRPr="0041229B">
        <w:rPr>
          <w:rFonts w:ascii="Times New Roman" w:hAnsi="Times New Roman" w:cs="Times New Roman"/>
          <w:sz w:val="24"/>
        </w:rPr>
        <w:br/>
      </w:r>
    </w:p>
    <w:p w:rsidR="00FC3F8B" w:rsidRDefault="00FC3F8B" w:rsidP="00FC3F8B">
      <w:pPr>
        <w:tabs>
          <w:tab w:val="left" w:pos="285"/>
        </w:tabs>
        <w:rPr>
          <w:rFonts w:cs="Arial"/>
          <w:b/>
          <w:bCs/>
        </w:rPr>
      </w:pPr>
      <w:r w:rsidRPr="00FC3F8B">
        <w:rPr>
          <w:rFonts w:cs="Arial"/>
          <w:b/>
          <w:bCs/>
        </w:rPr>
        <w:t>Opgave 4</w:t>
      </w:r>
    </w:p>
    <w:p w:rsidR="008D0CF6" w:rsidRPr="008D0CF6" w:rsidRDefault="008D0CF6" w:rsidP="00FC3F8B">
      <w:pPr>
        <w:tabs>
          <w:tab w:val="left" w:pos="285"/>
        </w:tabs>
        <w:rPr>
          <w:rFonts w:ascii="Times New Roman" w:hAnsi="Times New Roman" w:cs="Times New Roman"/>
          <w:sz w:val="24"/>
        </w:rPr>
      </w:pPr>
      <w:r w:rsidRPr="008D0CF6">
        <w:rPr>
          <w:rFonts w:ascii="Times New Roman" w:hAnsi="Times New Roman" w:cs="Times New Roman"/>
          <w:bCs/>
          <w:sz w:val="24"/>
        </w:rPr>
        <w:t>Tussen twee streepjes is de afstand 2 cm, ofwel 20 mm.</w:t>
      </w:r>
    </w:p>
    <w:p w:rsidR="00FC3F8B" w:rsidRDefault="00FC3F8B" w:rsidP="00FC3F8B">
      <w:pPr>
        <w:pStyle w:val="Lijstalinea"/>
        <w:numPr>
          <w:ilvl w:val="0"/>
          <w:numId w:val="11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 w:rsidRPr="00FC3F8B">
        <w:rPr>
          <w:rFonts w:ascii="Times New Roman" w:hAnsi="Times New Roman" w:cs="Times New Roman"/>
          <w:sz w:val="24"/>
        </w:rPr>
        <w:t>0,25 = 10</w:t>
      </w:r>
      <w:r w:rsidRPr="00FC3F8B">
        <w:rPr>
          <w:rFonts w:ascii="Times New Roman" w:hAnsi="Times New Roman" w:cs="Times New Roman"/>
          <w:i/>
          <w:sz w:val="24"/>
          <w:vertAlign w:val="superscript"/>
        </w:rPr>
        <w:t>x</w:t>
      </w:r>
      <w:r w:rsidRPr="00FC3F8B">
        <w:rPr>
          <w:rFonts w:ascii="Times New Roman" w:hAnsi="Times New Roman" w:cs="Times New Roman"/>
          <w:sz w:val="24"/>
        </w:rPr>
        <w:t xml:space="preserve">  →  </w:t>
      </w:r>
      <w:r w:rsidRPr="00FC3F8B">
        <w:rPr>
          <w:rFonts w:ascii="Times New Roman" w:hAnsi="Times New Roman" w:cs="Times New Roman"/>
          <w:i/>
          <w:iCs/>
          <w:sz w:val="24"/>
        </w:rPr>
        <w:t>x</w:t>
      </w:r>
      <w:r w:rsidRPr="00FC3F8B">
        <w:rPr>
          <w:rFonts w:ascii="Times New Roman" w:hAnsi="Times New Roman" w:cs="Times New Roman"/>
          <w:sz w:val="24"/>
        </w:rPr>
        <w:t xml:space="preserve"> = log(0,25) ≈ -0,60;  het streepje komt</w:t>
      </w:r>
      <w:r>
        <w:rPr>
          <w:rFonts w:ascii="Times New Roman" w:hAnsi="Times New Roman" w:cs="Times New Roman"/>
          <w:sz w:val="24"/>
        </w:rPr>
        <w:t xml:space="preserve"> 0,6 ∙ 20 = 12 mm links van 1 te staan. Zie hieronder.</w:t>
      </w:r>
    </w:p>
    <w:p w:rsidR="00FC3F8B" w:rsidRDefault="008D0CF6" w:rsidP="00FC3F8B">
      <w:pPr>
        <w:pStyle w:val="Lijstalinea"/>
        <w:numPr>
          <w:ilvl w:val="0"/>
          <w:numId w:val="11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</w:t>
      </w:r>
      <w:r w:rsidRPr="00FC3F8B">
        <w:rPr>
          <w:rFonts w:ascii="Times New Roman" w:hAnsi="Times New Roman" w:cs="Times New Roman"/>
          <w:sz w:val="24"/>
        </w:rPr>
        <w:t xml:space="preserve"> = 10</w:t>
      </w:r>
      <w:r w:rsidRPr="00FC3F8B">
        <w:rPr>
          <w:rFonts w:ascii="Times New Roman" w:hAnsi="Times New Roman" w:cs="Times New Roman"/>
          <w:i/>
          <w:sz w:val="24"/>
          <w:vertAlign w:val="superscript"/>
        </w:rPr>
        <w:t>x</w:t>
      </w:r>
      <w:r w:rsidRPr="00FC3F8B">
        <w:rPr>
          <w:rFonts w:ascii="Times New Roman" w:hAnsi="Times New Roman" w:cs="Times New Roman"/>
          <w:sz w:val="24"/>
        </w:rPr>
        <w:t xml:space="preserve">  →  </w:t>
      </w:r>
      <w:r w:rsidRPr="00FC3F8B">
        <w:rPr>
          <w:rFonts w:ascii="Times New Roman" w:hAnsi="Times New Roman" w:cs="Times New Roman"/>
          <w:i/>
          <w:iCs/>
          <w:sz w:val="24"/>
        </w:rPr>
        <w:t>x</w:t>
      </w:r>
      <w:r w:rsidRPr="00FC3F8B">
        <w:rPr>
          <w:rFonts w:ascii="Times New Roman" w:hAnsi="Times New Roman" w:cs="Times New Roman"/>
          <w:sz w:val="24"/>
        </w:rPr>
        <w:t xml:space="preserve"> = log(</w:t>
      </w:r>
      <w:r>
        <w:rPr>
          <w:rFonts w:ascii="Times New Roman" w:hAnsi="Times New Roman" w:cs="Times New Roman"/>
          <w:sz w:val="24"/>
        </w:rPr>
        <w:t>200</w:t>
      </w:r>
      <w:r w:rsidRPr="00FC3F8B">
        <w:rPr>
          <w:rFonts w:ascii="Times New Roman" w:hAnsi="Times New Roman" w:cs="Times New Roman"/>
          <w:sz w:val="24"/>
        </w:rPr>
        <w:t xml:space="preserve">) ≈ </w:t>
      </w:r>
      <w:r>
        <w:rPr>
          <w:rFonts w:ascii="Times New Roman" w:hAnsi="Times New Roman" w:cs="Times New Roman"/>
          <w:sz w:val="24"/>
        </w:rPr>
        <w:t>2</w:t>
      </w:r>
      <w:r w:rsidRPr="00FC3F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3</w:t>
      </w:r>
      <w:r w:rsidRPr="00FC3F8B">
        <w:rPr>
          <w:rFonts w:ascii="Times New Roman" w:hAnsi="Times New Roman" w:cs="Times New Roman"/>
          <w:sz w:val="24"/>
        </w:rPr>
        <w:t>0;  het streepje komt</w:t>
      </w:r>
      <w:r>
        <w:rPr>
          <w:rFonts w:ascii="Times New Roman" w:hAnsi="Times New Roman" w:cs="Times New Roman"/>
          <w:sz w:val="24"/>
        </w:rPr>
        <w:t xml:space="preserve"> 0,3 ∙ 20 = 6 mm rechts van 100 te staan. Zie hieronder.</w:t>
      </w:r>
    </w:p>
    <w:p w:rsidR="008D0CF6" w:rsidRPr="00FC3F8B" w:rsidRDefault="008D0CF6" w:rsidP="00FC3F8B">
      <w:pPr>
        <w:pStyle w:val="Lijstalinea"/>
        <w:numPr>
          <w:ilvl w:val="0"/>
          <w:numId w:val="11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4/3</w:t>
      </w:r>
      <w:r>
        <w:rPr>
          <w:rFonts w:ascii="Times New Roman" w:hAnsi="Times New Roman" w:cs="Times New Roman"/>
          <w:sz w:val="24"/>
        </w:rPr>
        <w:t xml:space="preserve"> ≈ 21,5  en  10</w:t>
      </w:r>
      <w:r>
        <w:rPr>
          <w:rFonts w:ascii="Times New Roman" w:hAnsi="Times New Roman" w:cs="Times New Roman"/>
          <w:sz w:val="24"/>
          <w:vertAlign w:val="superscript"/>
        </w:rPr>
        <w:t>5/3</w:t>
      </w:r>
      <w:r>
        <w:rPr>
          <w:rFonts w:ascii="Times New Roman" w:hAnsi="Times New Roman" w:cs="Times New Roman"/>
          <w:sz w:val="24"/>
        </w:rPr>
        <w:t xml:space="preserve"> ≈ 46,4</w:t>
      </w:r>
    </w:p>
    <w:p w:rsidR="00FC3F8B" w:rsidRDefault="00853DDC" w:rsidP="00FC3F8B">
      <w:pPr>
        <w:tabs>
          <w:tab w:val="left" w:pos="285"/>
        </w:tabs>
        <w:rPr>
          <w:rFonts w:cs="Arial"/>
        </w:rPr>
      </w:pPr>
      <w:r>
        <w:rPr>
          <w:rFonts w:cs="Arial"/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51.05pt;margin-top:6.25pt;width:17.1pt;height:8.55pt;z-index:251661312" filled="f" stroked="f">
            <v:textbox inset=".5mm,0,.5mm,0">
              <w:txbxContent>
                <w:p w:rsidR="008D0CF6" w:rsidRPr="008D0CF6" w:rsidRDefault="008D0CF6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0,25</w:t>
                  </w:r>
                </w:p>
              </w:txbxContent>
            </v:textbox>
          </v:shape>
        </w:pict>
      </w:r>
      <w:r>
        <w:rPr>
          <w:rFonts w:cs="Arial"/>
          <w:noProof/>
          <w:lang w:eastAsia="nl-NL"/>
        </w:rPr>
        <w:pict>
          <v:shape id="_x0000_s1035" type="#_x0000_t202" style="position:absolute;margin-left:316.35pt;margin-top:6.25pt;width:17.1pt;height:8.55pt;z-index:251660288" filled="f" stroked="f">
            <v:textbox inset=".5mm,0,.5mm,0">
              <w:txbxContent>
                <w:p w:rsidR="008D0CF6" w:rsidRPr="008D0CF6" w:rsidRDefault="008D0CF6">
                  <w:pPr>
                    <w:rPr>
                      <w:sz w:val="14"/>
                      <w:szCs w:val="14"/>
                      <w:lang w:val="en-US"/>
                    </w:rPr>
                  </w:pPr>
                  <w:r w:rsidRPr="008D0CF6">
                    <w:rPr>
                      <w:sz w:val="14"/>
                      <w:szCs w:val="14"/>
                      <w:lang w:val="en-US"/>
                    </w:rPr>
                    <w:t>200</w:t>
                  </w:r>
                </w:p>
              </w:txbxContent>
            </v:textbox>
          </v:shape>
        </w:pict>
      </w:r>
    </w:p>
    <w:tbl>
      <w:tblPr>
        <w:tblStyle w:val="Tabelraster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C3F8B" w:rsidRPr="008D0AF3" w:rsidTr="008D0CF6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FC3F8B" w:rsidRPr="008D0AF3" w:rsidRDefault="00853DDC" w:rsidP="00352013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  <w:lang w:eastAsia="nl-N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34.6pt;margin-top:1.7pt;width:0;height:11.4pt;z-index:251658240;mso-position-horizontal-relative:page;mso-position-vertical-relative:text" o:connectortype="straight">
                  <v:stroke endarrow="block"/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FC3F8B" w:rsidRPr="008D0AF3" w:rsidRDefault="00853DDC" w:rsidP="00352013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  <w:lang w:eastAsia="nl-NL"/>
              </w:rPr>
              <w:pict>
                <v:shape id="_x0000_s1034" type="#_x0000_t32" style="position:absolute;margin-left:44.8pt;margin-top:2.15pt;width:0;height:11.4pt;z-index:251659264;mso-position-horizontal-relative:page;mso-position-vertical-relative:text" o:connectortype="straight">
                  <v:stroke endarrow="block"/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</w:tr>
      <w:tr w:rsidR="00FC3F8B" w:rsidRPr="008D0AF3" w:rsidTr="008D0CF6">
        <w:trPr>
          <w:trHeight w:val="1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C3F8B" w:rsidRPr="008D0AF3" w:rsidRDefault="00FC3F8B" w:rsidP="00352013">
            <w:pPr>
              <w:rPr>
                <w:rFonts w:cs="Arial"/>
                <w:color w:val="000000"/>
              </w:rPr>
            </w:pPr>
          </w:p>
        </w:tc>
      </w:tr>
      <w:tr w:rsidR="00FC3F8B" w:rsidRPr="008D0AF3" w:rsidTr="008D0CF6"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:rsidR="00FC3F8B" w:rsidRDefault="00FC3F8B" w:rsidP="00352013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0,01</w:t>
            </w:r>
          </w:p>
          <w:p w:rsidR="00FC3F8B" w:rsidRPr="00FC3F8B" w:rsidRDefault="00FC3F8B" w:rsidP="00352013">
            <w:pPr>
              <w:jc w:val="center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10</w:t>
            </w:r>
            <w:r>
              <w:rPr>
                <w:rFonts w:cs="Arial"/>
                <w:color w:val="000000"/>
                <w:vertAlign w:val="superscript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F8B" w:rsidRDefault="00FC3F8B" w:rsidP="00352013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0,1</w:t>
            </w:r>
          </w:p>
          <w:p w:rsidR="00FC3F8B" w:rsidRPr="00FC3F8B" w:rsidRDefault="00FC3F8B" w:rsidP="00352013">
            <w:pPr>
              <w:jc w:val="center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10</w:t>
            </w:r>
            <w:r>
              <w:rPr>
                <w:rFonts w:cs="Arial"/>
                <w:color w:val="000000"/>
                <w:vertAlign w:val="superscript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F8B" w:rsidRDefault="00FC3F8B" w:rsidP="00352013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</w:t>
            </w:r>
          </w:p>
          <w:p w:rsidR="00FC3F8B" w:rsidRPr="00FC3F8B" w:rsidRDefault="00FC3F8B" w:rsidP="00352013">
            <w:pPr>
              <w:jc w:val="center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10</w:t>
            </w:r>
            <w:r>
              <w:rPr>
                <w:rFonts w:cs="Arial"/>
                <w:color w:val="000000"/>
                <w:vertAlign w:val="superscript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F8B" w:rsidRDefault="00FC3F8B" w:rsidP="00352013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10</w:t>
            </w:r>
          </w:p>
          <w:p w:rsidR="00FC3F8B" w:rsidRPr="00FC3F8B" w:rsidRDefault="00FC3F8B" w:rsidP="00352013">
            <w:pPr>
              <w:jc w:val="center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10</w:t>
            </w:r>
            <w:r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F8B" w:rsidRDefault="00FC3F8B" w:rsidP="00352013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100</w:t>
            </w:r>
          </w:p>
          <w:p w:rsidR="00FC3F8B" w:rsidRPr="00FC3F8B" w:rsidRDefault="00FC3F8B" w:rsidP="00352013">
            <w:pPr>
              <w:jc w:val="center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10</w:t>
            </w:r>
            <w:r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FC3F8B" w:rsidRDefault="00FC3F8B" w:rsidP="00352013">
            <w:pPr>
              <w:jc w:val="center"/>
              <w:rPr>
                <w:rFonts w:cs="Arial"/>
                <w:color w:val="000000"/>
              </w:rPr>
            </w:pPr>
            <w:r w:rsidRPr="008D0AF3">
              <w:rPr>
                <w:rFonts w:cs="Arial"/>
                <w:color w:val="000000"/>
              </w:rPr>
              <w:t>1000</w:t>
            </w:r>
          </w:p>
          <w:p w:rsidR="00FC3F8B" w:rsidRPr="00FC3F8B" w:rsidRDefault="00FC3F8B" w:rsidP="00352013">
            <w:pPr>
              <w:jc w:val="center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10</w:t>
            </w:r>
            <w:r>
              <w:rPr>
                <w:rFonts w:cs="Arial"/>
                <w:color w:val="000000"/>
                <w:vertAlign w:val="superscript"/>
              </w:rPr>
              <w:t>3</w:t>
            </w:r>
          </w:p>
        </w:tc>
      </w:tr>
    </w:tbl>
    <w:p w:rsidR="00974DCB" w:rsidRDefault="00974DCB" w:rsidP="00FC3F8B">
      <w:pPr>
        <w:tabs>
          <w:tab w:val="left" w:pos="285"/>
        </w:tabs>
        <w:rPr>
          <w:rFonts w:cs="Arial"/>
          <w:b/>
          <w:bCs/>
          <w:color w:val="000000"/>
        </w:rPr>
      </w:pPr>
    </w:p>
    <w:p w:rsidR="00FC3F8B" w:rsidRDefault="00F40980" w:rsidP="00FC3F8B">
      <w:pPr>
        <w:tabs>
          <w:tab w:val="left" w:pos="285"/>
        </w:tabs>
        <w:rPr>
          <w:rFonts w:cs="Arial"/>
          <w:color w:val="000000"/>
        </w:rPr>
      </w:pPr>
      <w:r w:rsidRPr="00F40980">
        <w:rPr>
          <w:rFonts w:cs="Arial"/>
          <w:b/>
          <w:bCs/>
          <w:color w:val="000000"/>
        </w:rPr>
        <w:t>Opgave 5</w:t>
      </w:r>
    </w:p>
    <w:p w:rsidR="00F40980" w:rsidRPr="00F40980" w:rsidRDefault="00F40980" w:rsidP="00F40980">
      <w:pPr>
        <w:pStyle w:val="Lijstalinea"/>
        <w:numPr>
          <w:ilvl w:val="0"/>
          <w:numId w:val="12"/>
        </w:numPr>
        <w:tabs>
          <w:tab w:val="left" w:pos="285"/>
        </w:tabs>
        <w:ind w:left="284" w:hanging="284"/>
        <w:rPr>
          <w:rFonts w:cs="Arial"/>
        </w:rPr>
      </w:pPr>
      <w:r w:rsidRPr="00F40980">
        <w:rPr>
          <w:position w:val="-56"/>
          <w:sz w:val="24"/>
          <w:szCs w:val="24"/>
        </w:rPr>
        <w:object w:dxaOrig="4020" w:dyaOrig="1100">
          <v:shape id="_x0000_i1027" type="#_x0000_t75" style="width:201.95pt;height:55.15pt" o:ole="">
            <v:imagedata r:id="rId17" o:title=""/>
          </v:shape>
          <o:OLEObject Type="Embed" ProgID="Equation.DSMT4" ShapeID="_x0000_i1027" DrawAspect="Content" ObjectID="_1355688504" r:id="rId18"/>
        </w:object>
      </w:r>
    </w:p>
    <w:p w:rsidR="00F40980" w:rsidRPr="002620C9" w:rsidRDefault="00F40980" w:rsidP="00F40980">
      <w:pPr>
        <w:pStyle w:val="Lijstalinea"/>
        <w:numPr>
          <w:ilvl w:val="0"/>
          <w:numId w:val="12"/>
        </w:numPr>
        <w:tabs>
          <w:tab w:val="left" w:pos="285"/>
        </w:tabs>
        <w:ind w:left="284" w:hanging="284"/>
        <w:rPr>
          <w:rFonts w:cs="Arial"/>
        </w:rPr>
      </w:pPr>
      <w:r w:rsidRPr="00015A2E">
        <w:rPr>
          <w:position w:val="-28"/>
        </w:rPr>
        <w:object w:dxaOrig="6320" w:dyaOrig="940">
          <v:shape id="_x0000_i1028" type="#_x0000_t75" style="width:316.5pt;height:47.2pt" o:ole="" fillcolor="window">
            <v:imagedata r:id="rId19" o:title=""/>
          </v:shape>
          <o:OLEObject Type="Embed" ProgID="Equation.DSMT4" ShapeID="_x0000_i1028" DrawAspect="Content" ObjectID="_1355688505" r:id="rId20"/>
        </w:object>
      </w:r>
    </w:p>
    <w:p w:rsidR="00974DCB" w:rsidRDefault="00974DCB">
      <w:pPr>
        <w:rPr>
          <w:rFonts w:cs="Arial"/>
        </w:rPr>
        <w:sectPr w:rsidR="00974DCB" w:rsidSect="008D0AF3">
          <w:headerReference w:type="default" r:id="rId21"/>
          <w:footerReference w:type="default" r:id="rId22"/>
          <w:pgSz w:w="11906" w:h="16838"/>
          <w:pgMar w:top="1134" w:right="1134" w:bottom="851" w:left="1418" w:header="456" w:footer="494" w:gutter="0"/>
          <w:cols w:space="708"/>
          <w:docGrid w:linePitch="360"/>
        </w:sectPr>
      </w:pPr>
    </w:p>
    <w:p w:rsidR="002620C9" w:rsidRDefault="002620C9">
      <w:pPr>
        <w:rPr>
          <w:rFonts w:cs="Arial"/>
        </w:rPr>
      </w:pPr>
    </w:p>
    <w:p w:rsidR="002620C9" w:rsidRDefault="002620C9" w:rsidP="002620C9">
      <w:pPr>
        <w:tabs>
          <w:tab w:val="left" w:pos="285"/>
        </w:tabs>
        <w:rPr>
          <w:rFonts w:cs="Arial"/>
        </w:rPr>
      </w:pPr>
      <w:r w:rsidRPr="002620C9">
        <w:rPr>
          <w:rFonts w:cs="Arial"/>
          <w:b/>
          <w:bCs/>
        </w:rPr>
        <w:t>Opgave 6</w:t>
      </w:r>
    </w:p>
    <w:p w:rsidR="002620C9" w:rsidRPr="002620C9" w:rsidRDefault="002620C9" w:rsidP="002620C9">
      <w:pPr>
        <w:pStyle w:val="Lijstalinea"/>
        <w:numPr>
          <w:ilvl w:val="0"/>
          <w:numId w:val="13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Pr="002620C9">
        <w:rPr>
          <w:rFonts w:ascii="Times New Roman" w:hAnsi="Times New Roman" w:cs="Times New Roman"/>
          <w:sz w:val="24"/>
        </w:rPr>
        <w:t>en heel vakje verticaal is 16,5 mm; de hoogte van de lijn is op 13 mm boven de 1000;</w:t>
      </w:r>
      <w:r>
        <w:rPr>
          <w:rFonts w:ascii="Times New Roman" w:hAnsi="Times New Roman" w:cs="Times New Roman"/>
          <w:sz w:val="24"/>
        </w:rPr>
        <w:br/>
      </w:r>
      <w:r w:rsidRPr="002620C9">
        <w:rPr>
          <w:rFonts w:ascii="Times New Roman" w:hAnsi="Times New Roman" w:cs="Times New Roman"/>
          <w:sz w:val="24"/>
          <w:vertAlign w:val="superscript"/>
        </w:rPr>
        <w:t>13</w:t>
      </w:r>
      <w:r w:rsidRPr="002620C9">
        <w:rPr>
          <w:rFonts w:ascii="Times New Roman" w:hAnsi="Times New Roman" w:cs="Times New Roman"/>
          <w:sz w:val="24"/>
        </w:rPr>
        <w:t>/</w:t>
      </w:r>
      <w:r w:rsidRPr="002620C9">
        <w:rPr>
          <w:rFonts w:ascii="Times New Roman" w:hAnsi="Times New Roman" w:cs="Times New Roman"/>
          <w:sz w:val="24"/>
          <w:vertAlign w:val="subscript"/>
        </w:rPr>
        <w:t>16,5</w:t>
      </w:r>
      <w:r w:rsidRPr="002620C9">
        <w:rPr>
          <w:rFonts w:ascii="Times New Roman" w:hAnsi="Times New Roman" w:cs="Times New Roman"/>
          <w:sz w:val="24"/>
        </w:rPr>
        <w:t xml:space="preserve"> ≈ 0,7878788; de waarde is 10</w:t>
      </w:r>
      <w:r w:rsidRPr="002620C9">
        <w:rPr>
          <w:rFonts w:ascii="Times New Roman" w:hAnsi="Times New Roman" w:cs="Times New Roman"/>
          <w:sz w:val="24"/>
          <w:vertAlign w:val="superscript"/>
        </w:rPr>
        <w:t>3,7878788</w:t>
      </w:r>
      <w:r w:rsidRPr="002620C9">
        <w:rPr>
          <w:rFonts w:ascii="Times New Roman" w:hAnsi="Times New Roman" w:cs="Times New Roman"/>
          <w:sz w:val="24"/>
        </w:rPr>
        <w:t xml:space="preserve"> ≈ 6136  (je mag er iets naast zitten)</w:t>
      </w:r>
      <w:r>
        <w:rPr>
          <w:rFonts w:ascii="Times New Roman" w:hAnsi="Times New Roman" w:cs="Times New Roman"/>
          <w:sz w:val="24"/>
        </w:rPr>
        <w:br/>
        <w:t>De waarde is dus gestegen tot (ongeveer) 6136 gulden.</w:t>
      </w:r>
    </w:p>
    <w:p w:rsidR="002620C9" w:rsidRPr="001719A3" w:rsidRDefault="002620C9" w:rsidP="002620C9">
      <w:pPr>
        <w:pStyle w:val="Lijstalinea"/>
        <w:numPr>
          <w:ilvl w:val="0"/>
          <w:numId w:val="13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 w:rsidRPr="001719A3">
        <w:rPr>
          <w:rFonts w:ascii="Times New Roman" w:hAnsi="Times New Roman" w:cs="Times New Roman"/>
          <w:sz w:val="24"/>
        </w:rPr>
        <w:t xml:space="preserve">Voor de groeifactor </w:t>
      </w:r>
      <w:r w:rsidRPr="001719A3">
        <w:rPr>
          <w:rFonts w:ascii="Times New Roman" w:hAnsi="Times New Roman" w:cs="Times New Roman"/>
          <w:i/>
          <w:iCs/>
          <w:sz w:val="24"/>
        </w:rPr>
        <w:t>g</w:t>
      </w:r>
      <w:r w:rsidRPr="001719A3">
        <w:rPr>
          <w:rFonts w:ascii="Times New Roman" w:hAnsi="Times New Roman" w:cs="Times New Roman"/>
          <w:sz w:val="24"/>
        </w:rPr>
        <w:t xml:space="preserve"> per jaar geldt: </w:t>
      </w:r>
      <w:r w:rsidRPr="001719A3">
        <w:rPr>
          <w:rFonts w:ascii="Times New Roman" w:hAnsi="Times New Roman" w:cs="Times New Roman"/>
          <w:i/>
          <w:iCs/>
          <w:sz w:val="24"/>
        </w:rPr>
        <w:t>g</w:t>
      </w:r>
      <w:r w:rsidRPr="001719A3">
        <w:rPr>
          <w:rFonts w:ascii="Times New Roman" w:hAnsi="Times New Roman" w:cs="Times New Roman"/>
          <w:sz w:val="24"/>
          <w:vertAlign w:val="superscript"/>
        </w:rPr>
        <w:t>100</w:t>
      </w:r>
      <w:r w:rsidRPr="001719A3">
        <w:rPr>
          <w:rFonts w:ascii="Times New Roman" w:hAnsi="Times New Roman" w:cs="Times New Roman"/>
          <w:sz w:val="24"/>
        </w:rPr>
        <w:t xml:space="preserve"> = 6136  →  </w:t>
      </w:r>
      <w:r w:rsidRPr="001719A3">
        <w:rPr>
          <w:rFonts w:ascii="Times New Roman" w:hAnsi="Times New Roman" w:cs="Times New Roman"/>
          <w:i/>
          <w:iCs/>
          <w:sz w:val="24"/>
        </w:rPr>
        <w:t>g</w:t>
      </w:r>
      <w:r w:rsidRPr="001719A3">
        <w:rPr>
          <w:rFonts w:ascii="Times New Roman" w:hAnsi="Times New Roman" w:cs="Times New Roman"/>
          <w:sz w:val="24"/>
        </w:rPr>
        <w:t xml:space="preserve"> = 6136</w:t>
      </w:r>
      <w:r w:rsidRPr="001719A3">
        <w:rPr>
          <w:rFonts w:ascii="Times New Roman" w:hAnsi="Times New Roman" w:cs="Times New Roman"/>
          <w:sz w:val="24"/>
          <w:vertAlign w:val="superscript"/>
        </w:rPr>
        <w:t>1/100</w:t>
      </w:r>
      <w:r w:rsidRPr="001719A3">
        <w:rPr>
          <w:rFonts w:ascii="Times New Roman" w:hAnsi="Times New Roman" w:cs="Times New Roman"/>
          <w:sz w:val="24"/>
        </w:rPr>
        <w:t xml:space="preserve"> ≈ 1,091;</w:t>
      </w:r>
      <w:r w:rsidRPr="001719A3">
        <w:rPr>
          <w:rFonts w:ascii="Times New Roman" w:hAnsi="Times New Roman" w:cs="Times New Roman"/>
          <w:sz w:val="24"/>
        </w:rPr>
        <w:br/>
        <w:t>Per jaar is de waarde dus gemiddeld (ongeveer) 9,1% gestegen.</w:t>
      </w:r>
    </w:p>
    <w:p w:rsidR="002620C9" w:rsidRPr="001719A3" w:rsidRDefault="002620C9" w:rsidP="002620C9">
      <w:pPr>
        <w:pStyle w:val="Lijstalinea"/>
        <w:numPr>
          <w:ilvl w:val="0"/>
          <w:numId w:val="13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 w:rsidRPr="001719A3">
        <w:rPr>
          <w:rFonts w:ascii="Times New Roman" w:hAnsi="Times New Roman" w:cs="Times New Roman"/>
          <w:sz w:val="24"/>
        </w:rPr>
        <w:t>Ja, in beide perioden groeit de waarde in 20 jaar met dezelfde factor 10; dus per jaar met factor 10</w:t>
      </w:r>
      <w:r w:rsidRPr="001719A3">
        <w:rPr>
          <w:rFonts w:ascii="Times New Roman" w:hAnsi="Times New Roman" w:cs="Times New Roman"/>
          <w:sz w:val="24"/>
          <w:vertAlign w:val="superscript"/>
        </w:rPr>
        <w:t>1/20</w:t>
      </w:r>
      <w:r w:rsidR="001719A3" w:rsidRPr="001719A3">
        <w:rPr>
          <w:rFonts w:ascii="Times New Roman" w:hAnsi="Times New Roman" w:cs="Times New Roman"/>
          <w:sz w:val="24"/>
        </w:rPr>
        <w:t xml:space="preserve"> ≈ 1,122; in beide period</w:t>
      </w:r>
      <w:r w:rsidRPr="001719A3">
        <w:rPr>
          <w:rFonts w:ascii="Times New Roman" w:hAnsi="Times New Roman" w:cs="Times New Roman"/>
          <w:sz w:val="24"/>
        </w:rPr>
        <w:t xml:space="preserve">en neemt het </w:t>
      </w:r>
      <w:r w:rsidR="001719A3">
        <w:rPr>
          <w:rFonts w:ascii="Times New Roman" w:hAnsi="Times New Roman" w:cs="Times New Roman"/>
          <w:sz w:val="24"/>
        </w:rPr>
        <w:t xml:space="preserve">(gemiddeld) </w:t>
      </w:r>
      <w:r w:rsidRPr="001719A3">
        <w:rPr>
          <w:rFonts w:ascii="Times New Roman" w:hAnsi="Times New Roman" w:cs="Times New Roman"/>
          <w:sz w:val="24"/>
        </w:rPr>
        <w:t>met 12,2</w:t>
      </w:r>
      <w:r w:rsidR="001719A3" w:rsidRPr="001719A3">
        <w:rPr>
          <w:rFonts w:ascii="Times New Roman" w:hAnsi="Times New Roman" w:cs="Times New Roman"/>
          <w:sz w:val="24"/>
        </w:rPr>
        <w:t>% per jaar toe</w:t>
      </w:r>
    </w:p>
    <w:p w:rsidR="001719A3" w:rsidRDefault="001719A3" w:rsidP="002620C9">
      <w:pPr>
        <w:pStyle w:val="Lijstalinea"/>
        <w:numPr>
          <w:ilvl w:val="0"/>
          <w:numId w:val="13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 w:rsidRPr="001719A3">
        <w:rPr>
          <w:rFonts w:ascii="Times New Roman" w:hAnsi="Times New Roman" w:cs="Times New Roman"/>
          <w:sz w:val="24"/>
        </w:rPr>
        <w:t>Op te lossen de vergelijking: 6136 ∙ 1,15</w:t>
      </w:r>
      <w:r w:rsidRPr="001719A3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1719A3">
        <w:rPr>
          <w:rFonts w:ascii="Times New Roman" w:hAnsi="Times New Roman" w:cs="Times New Roman"/>
          <w:sz w:val="24"/>
        </w:rPr>
        <w:t xml:space="preserve"> = 1.000.000</w:t>
      </w:r>
      <w:r w:rsidRPr="001719A3">
        <w:rPr>
          <w:rFonts w:ascii="Times New Roman" w:hAnsi="Times New Roman" w:cs="Times New Roman"/>
          <w:sz w:val="24"/>
        </w:rPr>
        <w:br/>
        <w:t>→  1,15</w:t>
      </w:r>
      <w:r w:rsidRPr="001719A3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1719A3">
        <w:rPr>
          <w:rFonts w:ascii="Times New Roman" w:hAnsi="Times New Roman" w:cs="Times New Roman"/>
          <w:sz w:val="24"/>
        </w:rPr>
        <w:t xml:space="preserve"> = 1.000.000/6136 ≈ 162,97262…</w:t>
      </w:r>
      <w:r w:rsidRPr="001719A3">
        <w:rPr>
          <w:rFonts w:ascii="Times New Roman" w:hAnsi="Times New Roman" w:cs="Times New Roman"/>
          <w:sz w:val="24"/>
        </w:rPr>
        <w:br/>
        <w:t xml:space="preserve">→  </w:t>
      </w:r>
      <w:r w:rsidRPr="001719A3">
        <w:rPr>
          <w:rFonts w:ascii="Times New Roman" w:hAnsi="Times New Roman" w:cs="Times New Roman"/>
          <w:i/>
          <w:iCs/>
          <w:sz w:val="24"/>
        </w:rPr>
        <w:t>t</w:t>
      </w:r>
      <w:r w:rsidRPr="001719A3">
        <w:rPr>
          <w:rFonts w:ascii="Times New Roman" w:hAnsi="Times New Roman" w:cs="Times New Roman"/>
          <w:sz w:val="24"/>
        </w:rPr>
        <w:t xml:space="preserve"> = </w:t>
      </w:r>
      <w:r w:rsidRPr="001719A3">
        <w:rPr>
          <w:rFonts w:ascii="Times New Roman" w:hAnsi="Times New Roman" w:cs="Times New Roman"/>
          <w:sz w:val="24"/>
          <w:vertAlign w:val="superscript"/>
        </w:rPr>
        <w:t>1,15</w:t>
      </w:r>
      <w:r w:rsidRPr="001719A3">
        <w:rPr>
          <w:rFonts w:ascii="Times New Roman" w:hAnsi="Times New Roman" w:cs="Times New Roman"/>
          <w:sz w:val="24"/>
        </w:rPr>
        <w:t xml:space="preserve">log(162,97262…) = </w:t>
      </w:r>
      <w:r w:rsidRPr="001719A3">
        <w:rPr>
          <w:rFonts w:ascii="Times New Roman" w:hAnsi="Times New Roman" w:cs="Times New Roman"/>
          <w:sz w:val="24"/>
          <w:vertAlign w:val="superscript"/>
        </w:rPr>
        <w:t>log(162,97262…)</w:t>
      </w:r>
      <w:r w:rsidRPr="001719A3">
        <w:rPr>
          <w:rFonts w:ascii="Times New Roman" w:hAnsi="Times New Roman" w:cs="Times New Roman"/>
          <w:sz w:val="24"/>
        </w:rPr>
        <w:t>/</w:t>
      </w:r>
      <w:r w:rsidRPr="001719A3">
        <w:rPr>
          <w:rFonts w:ascii="Times New Roman" w:hAnsi="Times New Roman" w:cs="Times New Roman"/>
          <w:sz w:val="24"/>
          <w:vertAlign w:val="subscript"/>
        </w:rPr>
        <w:t>log(1,15)</w:t>
      </w:r>
      <w:r w:rsidRPr="001719A3">
        <w:rPr>
          <w:rFonts w:ascii="Times New Roman" w:hAnsi="Times New Roman" w:cs="Times New Roman"/>
          <w:sz w:val="24"/>
        </w:rPr>
        <w:t xml:space="preserve"> ≈ 36,4 jaar sinds 1999</w:t>
      </w:r>
      <w:r>
        <w:rPr>
          <w:rFonts w:ascii="Times New Roman" w:hAnsi="Times New Roman" w:cs="Times New Roman"/>
          <w:sz w:val="24"/>
        </w:rPr>
        <w:t>;</w:t>
      </w:r>
      <w:r w:rsidRPr="001719A3">
        <w:rPr>
          <w:rFonts w:ascii="Times New Roman" w:hAnsi="Times New Roman" w:cs="Times New Roman"/>
          <w:sz w:val="24"/>
        </w:rPr>
        <w:br/>
        <w:t>Dat is dus (ongeveer) in het jaar 2036.</w:t>
      </w:r>
    </w:p>
    <w:p w:rsidR="001719A3" w:rsidRDefault="001719A3" w:rsidP="001719A3">
      <w:pPr>
        <w:pStyle w:val="Lijstalinea"/>
        <w:tabs>
          <w:tab w:val="left" w:pos="285"/>
        </w:tabs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(Het oplossen van de vergelijking mag en kan ook met de GR, met </w:t>
      </w:r>
      <w:proofErr w:type="spellStart"/>
      <w:r>
        <w:rPr>
          <w:rFonts w:ascii="Times New Roman" w:hAnsi="Times New Roman" w:cs="Times New Roman"/>
          <w:sz w:val="24"/>
        </w:rPr>
        <w:t>Calc-Intersect</w:t>
      </w:r>
      <w:proofErr w:type="spellEnd"/>
      <w:r>
        <w:rPr>
          <w:rFonts w:ascii="Times New Roman" w:hAnsi="Times New Roman" w:cs="Times New Roman"/>
          <w:sz w:val="24"/>
        </w:rPr>
        <w:t>.)</w:t>
      </w:r>
    </w:p>
    <w:p w:rsidR="001719A3" w:rsidRDefault="001719A3" w:rsidP="001719A3">
      <w:pPr>
        <w:tabs>
          <w:tab w:val="left" w:pos="285"/>
        </w:tabs>
        <w:rPr>
          <w:rFonts w:ascii="Times New Roman" w:hAnsi="Times New Roman" w:cs="Times New Roman"/>
          <w:sz w:val="24"/>
        </w:rPr>
      </w:pPr>
    </w:p>
    <w:p w:rsidR="001719A3" w:rsidRDefault="001719A3" w:rsidP="001719A3">
      <w:pPr>
        <w:tabs>
          <w:tab w:val="left" w:pos="285"/>
        </w:tabs>
        <w:rPr>
          <w:rFonts w:ascii="Times New Roman" w:hAnsi="Times New Roman" w:cs="Times New Roman"/>
          <w:sz w:val="24"/>
        </w:rPr>
      </w:pPr>
    </w:p>
    <w:p w:rsidR="001719A3" w:rsidRPr="001719A3" w:rsidRDefault="001719A3" w:rsidP="001719A3">
      <w:pPr>
        <w:tabs>
          <w:tab w:val="left" w:pos="285"/>
        </w:tabs>
        <w:rPr>
          <w:rFonts w:cs="Arial"/>
        </w:rPr>
      </w:pPr>
      <w:r w:rsidRPr="001719A3">
        <w:rPr>
          <w:rFonts w:cs="Arial"/>
          <w:b/>
          <w:bCs/>
        </w:rPr>
        <w:t>Opgave 7</w:t>
      </w:r>
    </w:p>
    <w:p w:rsidR="001719A3" w:rsidRDefault="001719A3" w:rsidP="001719A3">
      <w:pPr>
        <w:pStyle w:val="Lijstalinea"/>
        <w:numPr>
          <w:ilvl w:val="0"/>
          <w:numId w:val="15"/>
        </w:numPr>
        <w:tabs>
          <w:tab w:val="left" w:pos="285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Een mens weegt volgens deze getallenlijn 10</w:t>
      </w:r>
      <w:r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gram (= 100 kg) en een bij weegt 10</w:t>
      </w:r>
      <w:r>
        <w:rPr>
          <w:rFonts w:ascii="Times New Roman" w:hAnsi="Times New Roman" w:cs="Times New Roman"/>
          <w:sz w:val="24"/>
          <w:vertAlign w:val="superscript"/>
        </w:rPr>
        <w:t>-2</w:t>
      </w:r>
      <w:r>
        <w:rPr>
          <w:rFonts w:ascii="Times New Roman" w:hAnsi="Times New Roman" w:cs="Times New Roman"/>
          <w:sz w:val="24"/>
        </w:rPr>
        <w:t xml:space="preserve"> gram;</w:t>
      </w:r>
    </w:p>
    <w:p w:rsidR="001719A3" w:rsidRPr="001719A3" w:rsidRDefault="001719A3" w:rsidP="001719A3">
      <w:pPr>
        <w:pStyle w:val="Lijstalinea"/>
        <w:tabs>
          <w:tab w:val="left" w:pos="285"/>
        </w:tabs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/ 10</w:t>
      </w:r>
      <w:r>
        <w:rPr>
          <w:rFonts w:ascii="Times New Roman" w:hAnsi="Times New Roman" w:cs="Times New Roman"/>
          <w:sz w:val="24"/>
          <w:vertAlign w:val="superscript"/>
        </w:rPr>
        <w:t>-2</w:t>
      </w:r>
      <w:r>
        <w:rPr>
          <w:rFonts w:ascii="Times New Roman" w:hAnsi="Times New Roman" w:cs="Times New Roman"/>
          <w:sz w:val="24"/>
        </w:rPr>
        <w:t xml:space="preserve"> = 10</w:t>
      </w:r>
      <w:r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 xml:space="preserve"> = 10.000.000, ofwel 10 miljoen bijen wegen (gemiddeld) even zwaar als één mens.</w:t>
      </w:r>
    </w:p>
    <w:sectPr w:rsidR="001719A3" w:rsidRPr="001719A3" w:rsidSect="008D0AF3">
      <w:footerReference w:type="default" r:id="rId23"/>
      <w:pgSz w:w="11906" w:h="16838"/>
      <w:pgMar w:top="1134" w:right="1134" w:bottom="851" w:left="1418" w:header="456" w:footer="4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D5" w:rsidRDefault="007C5ED5" w:rsidP="007A012F">
      <w:r>
        <w:separator/>
      </w:r>
    </w:p>
  </w:endnote>
  <w:endnote w:type="continuationSeparator" w:id="0">
    <w:p w:rsidR="007C5ED5" w:rsidRDefault="007C5ED5" w:rsidP="007A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CE" w:rsidRPr="008D0AF3" w:rsidRDefault="004B62CE">
    <w:pPr>
      <w:pStyle w:val="Voettekst"/>
      <w:rPr>
        <w:b/>
      </w:rPr>
    </w:pPr>
    <w:r w:rsidRPr="008D0AF3">
      <w:rPr>
        <w:b/>
      </w:rPr>
      <w:t>Licht al je antwoorden voldoende toe!</w:t>
    </w:r>
    <w:r w:rsidRPr="008D0AF3">
      <w:rPr>
        <w:b/>
      </w:rPr>
      <w:tab/>
    </w:r>
    <w:r w:rsidRPr="008D0AF3">
      <w:rPr>
        <w:b/>
      </w:rPr>
      <w:tab/>
      <w:t>Lees verder →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CE" w:rsidRPr="008D0AF3" w:rsidRDefault="004B62CE">
    <w:pPr>
      <w:pStyle w:val="Voettekst"/>
      <w:rPr>
        <w:b/>
      </w:rPr>
    </w:pPr>
    <w:r w:rsidRPr="008D0AF3">
      <w:rPr>
        <w:b/>
      </w:rPr>
      <w:t>Licht al je antwoorden voldoende toe!</w:t>
    </w:r>
    <w:r w:rsidRPr="008D0AF3">
      <w:rPr>
        <w:b/>
      </w:rPr>
      <w:tab/>
    </w:r>
    <w:r w:rsidRPr="008D0AF3">
      <w:rPr>
        <w:b/>
      </w:rPr>
      <w:tab/>
    </w:r>
    <w:r>
      <w:rPr>
        <w:b/>
      </w:rPr>
      <w:t xml:space="preserve">Einde </w:t>
    </w:r>
    <w:r w:rsidRPr="008D0AF3">
      <w:rPr>
        <w:rFonts w:ascii="Times New Roman" w:hAnsi="Times New Roman" w:cs="Times New Roman"/>
        <w:b/>
        <w:sz w:val="26"/>
        <w:szCs w:val="26"/>
      </w:rPr>
      <w:t>■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CB" w:rsidRPr="008D0AF3" w:rsidRDefault="00974DCB">
    <w:pPr>
      <w:pStyle w:val="Voettekst"/>
      <w:rPr>
        <w:b/>
      </w:rPr>
    </w:pPr>
    <w:r w:rsidRPr="008D0AF3">
      <w:rPr>
        <w:b/>
      </w:rPr>
      <w:t>Licht al je antwoorden voldoende toe!</w:t>
    </w:r>
    <w:r w:rsidRPr="008D0AF3">
      <w:rPr>
        <w:b/>
      </w:rPr>
      <w:tab/>
    </w:r>
    <w:r w:rsidRPr="008D0AF3">
      <w:rPr>
        <w:b/>
      </w:rPr>
      <w:tab/>
    </w:r>
    <w:r>
      <w:rPr>
        <w:b/>
      </w:rPr>
      <w:t>Lees verder →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CB" w:rsidRPr="008D0AF3" w:rsidRDefault="00974DCB">
    <w:pPr>
      <w:pStyle w:val="Voettekst"/>
      <w:rPr>
        <w:b/>
      </w:rPr>
    </w:pPr>
    <w:r w:rsidRPr="008D0AF3">
      <w:rPr>
        <w:b/>
      </w:rPr>
      <w:t>Licht al je antwoorden voldoende toe!</w:t>
    </w:r>
    <w:r w:rsidRPr="008D0AF3">
      <w:rPr>
        <w:b/>
      </w:rPr>
      <w:tab/>
    </w:r>
    <w:r w:rsidRPr="008D0AF3">
      <w:rPr>
        <w:b/>
      </w:rPr>
      <w:tab/>
    </w:r>
    <w:r>
      <w:rPr>
        <w:b/>
      </w:rPr>
      <w:t xml:space="preserve">Einde </w:t>
    </w:r>
    <w:r w:rsidRPr="008D0AF3">
      <w:rPr>
        <w:rFonts w:ascii="Times New Roman" w:hAnsi="Times New Roman" w:cs="Times New Roman"/>
        <w:b/>
        <w:sz w:val="26"/>
        <w:szCs w:val="26"/>
      </w:rPr>
      <w:t>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D5" w:rsidRDefault="007C5ED5" w:rsidP="007A012F">
      <w:r>
        <w:separator/>
      </w:r>
    </w:p>
  </w:footnote>
  <w:footnote w:type="continuationSeparator" w:id="0">
    <w:p w:rsidR="007C5ED5" w:rsidRDefault="007C5ED5" w:rsidP="007A0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CE" w:rsidRDefault="004B62CE" w:rsidP="007A012F">
    <w:pPr>
      <w:pStyle w:val="Koptekst"/>
      <w:tabs>
        <w:tab w:val="clear" w:pos="4536"/>
        <w:tab w:val="clear" w:pos="9072"/>
        <w:tab w:val="center" w:pos="4332"/>
        <w:tab w:val="right" w:pos="7353"/>
      </w:tabs>
      <w:rPr>
        <w:b/>
      </w:rPr>
    </w:pPr>
    <w:r w:rsidRPr="007A012F"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4777740</wp:posOffset>
          </wp:positionH>
          <wp:positionV relativeFrom="paragraph">
            <wp:posOffset>-22860</wp:posOffset>
          </wp:positionV>
          <wp:extent cx="1169670" cy="428625"/>
          <wp:effectExtent l="19050" t="0" r="0" b="0"/>
          <wp:wrapSquare wrapText="bothSides"/>
          <wp:docPr id="2" name="Afbeelding 210" descr="Logo zwart grij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 descr="Logo zwart grijs (1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012F">
      <w:rPr>
        <w:b/>
      </w:rPr>
      <w:t xml:space="preserve">Zelftoets vwo-5 </w:t>
    </w:r>
    <w:proofErr w:type="spellStart"/>
    <w:r w:rsidRPr="007A012F">
      <w:rPr>
        <w:b/>
      </w:rPr>
      <w:t>wisC</w:t>
    </w:r>
    <w:proofErr w:type="spellEnd"/>
    <w:r w:rsidRPr="007A012F">
      <w:rPr>
        <w:b/>
      </w:rPr>
      <w:tab/>
      <w:t>(</w:t>
    </w:r>
    <w:proofErr w:type="spellStart"/>
    <w:r w:rsidRPr="007A012F">
      <w:rPr>
        <w:b/>
      </w:rPr>
      <w:t>ont</w:t>
    </w:r>
    <w:proofErr w:type="spellEnd"/>
    <w:r w:rsidRPr="007A012F">
      <w:rPr>
        <w:b/>
      </w:rPr>
      <w:t>)wikkelen</w:t>
    </w:r>
    <w:r w:rsidRPr="007A012F">
      <w:rPr>
        <w:b/>
      </w:rPr>
      <w:tab/>
      <w:t>januari 2011</w:t>
    </w:r>
  </w:p>
  <w:p w:rsidR="004B62CE" w:rsidRDefault="004B62CE" w:rsidP="008D0AF3">
    <w:pPr>
      <w:pStyle w:val="Koptekst"/>
      <w:tabs>
        <w:tab w:val="clear" w:pos="4536"/>
        <w:tab w:val="clear" w:pos="9072"/>
        <w:tab w:val="center" w:pos="4332"/>
        <w:tab w:val="right" w:pos="7353"/>
      </w:tabs>
      <w:spacing w:before="120"/>
      <w:rPr>
        <w:b/>
      </w:rPr>
    </w:pPr>
    <w:r>
      <w:rPr>
        <w:b/>
      </w:rPr>
      <w:t>Licht al je antwoorden voldoende toe!</w:t>
    </w:r>
  </w:p>
  <w:tbl>
    <w:tblPr>
      <w:tblStyle w:val="Tabelraster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/>
    </w:tblPr>
    <w:tblGrid>
      <w:gridCol w:w="9386"/>
    </w:tblGrid>
    <w:tr w:rsidR="004B62CE" w:rsidTr="007A012F">
      <w:tc>
        <w:tcPr>
          <w:tcW w:w="9386" w:type="dxa"/>
        </w:tcPr>
        <w:p w:rsidR="004B62CE" w:rsidRDefault="004B62CE" w:rsidP="007A012F">
          <w:pPr>
            <w:pStyle w:val="Koptekst"/>
            <w:tabs>
              <w:tab w:val="clear" w:pos="4536"/>
              <w:tab w:val="clear" w:pos="9072"/>
              <w:tab w:val="center" w:pos="4332"/>
              <w:tab w:val="right" w:pos="7353"/>
            </w:tabs>
            <w:rPr>
              <w:b/>
            </w:rPr>
          </w:pPr>
        </w:p>
      </w:tc>
    </w:tr>
  </w:tbl>
  <w:p w:rsidR="004B62CE" w:rsidRPr="007A012F" w:rsidRDefault="004B62CE" w:rsidP="007A012F">
    <w:pPr>
      <w:pStyle w:val="Koptekst"/>
      <w:tabs>
        <w:tab w:val="clear" w:pos="4536"/>
        <w:tab w:val="clear" w:pos="9072"/>
        <w:tab w:val="center" w:pos="4332"/>
        <w:tab w:val="right" w:pos="7353"/>
      </w:tabs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CE" w:rsidRPr="007A012F" w:rsidRDefault="004B62CE" w:rsidP="007A012F">
    <w:pPr>
      <w:pStyle w:val="Koptekst"/>
      <w:tabs>
        <w:tab w:val="clear" w:pos="4536"/>
        <w:tab w:val="clear" w:pos="9072"/>
        <w:tab w:val="center" w:pos="4332"/>
        <w:tab w:val="right" w:pos="7353"/>
      </w:tabs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CB" w:rsidRDefault="00974DCB" w:rsidP="001069C0">
    <w:pPr>
      <w:pStyle w:val="Koptekst"/>
      <w:tabs>
        <w:tab w:val="clear" w:pos="4536"/>
        <w:tab w:val="clear" w:pos="9072"/>
        <w:tab w:val="center" w:pos="4332"/>
        <w:tab w:val="right" w:pos="7353"/>
      </w:tabs>
      <w:rPr>
        <w:b/>
      </w:rPr>
    </w:pPr>
    <w:r w:rsidRPr="007A012F">
      <w:rPr>
        <w:b/>
        <w:noProof/>
        <w:lang w:eastAsia="nl-N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4777740</wp:posOffset>
          </wp:positionH>
          <wp:positionV relativeFrom="paragraph">
            <wp:posOffset>-22860</wp:posOffset>
          </wp:positionV>
          <wp:extent cx="1169670" cy="428625"/>
          <wp:effectExtent l="19050" t="0" r="0" b="0"/>
          <wp:wrapSquare wrapText="bothSides"/>
          <wp:docPr id="4" name="Afbeelding 210" descr="Logo zwart grij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 descr="Logo zwart grijs (1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012F">
      <w:rPr>
        <w:b/>
      </w:rPr>
      <w:t xml:space="preserve">Zelftoets vwo-5 </w:t>
    </w:r>
    <w:proofErr w:type="spellStart"/>
    <w:r w:rsidRPr="007A012F">
      <w:rPr>
        <w:b/>
      </w:rPr>
      <w:t>wisC</w:t>
    </w:r>
    <w:proofErr w:type="spellEnd"/>
    <w:r w:rsidRPr="007A012F">
      <w:rPr>
        <w:b/>
      </w:rPr>
      <w:tab/>
      <w:t>(</w:t>
    </w:r>
    <w:proofErr w:type="spellStart"/>
    <w:r w:rsidRPr="007A012F">
      <w:rPr>
        <w:b/>
      </w:rPr>
      <w:t>ont</w:t>
    </w:r>
    <w:proofErr w:type="spellEnd"/>
    <w:r w:rsidRPr="007A012F">
      <w:rPr>
        <w:b/>
      </w:rPr>
      <w:t>)wikkelen</w:t>
    </w:r>
    <w:r w:rsidRPr="007A012F">
      <w:rPr>
        <w:b/>
      </w:rPr>
      <w:tab/>
      <w:t>januari 2011</w:t>
    </w:r>
  </w:p>
  <w:p w:rsidR="00974DCB" w:rsidRDefault="00974DCB" w:rsidP="001069C0">
    <w:pPr>
      <w:pStyle w:val="Koptekst"/>
      <w:tabs>
        <w:tab w:val="clear" w:pos="4536"/>
        <w:tab w:val="clear" w:pos="9072"/>
        <w:tab w:val="center" w:pos="4332"/>
        <w:tab w:val="right" w:pos="7353"/>
      </w:tabs>
      <w:spacing w:before="120"/>
      <w:rPr>
        <w:b/>
      </w:rPr>
    </w:pPr>
    <w:r>
      <w:rPr>
        <w:b/>
      </w:rPr>
      <w:t>ANTWOORDEN</w:t>
    </w:r>
  </w:p>
  <w:tbl>
    <w:tblPr>
      <w:tblStyle w:val="Tabelraster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/>
    </w:tblPr>
    <w:tblGrid>
      <w:gridCol w:w="9386"/>
    </w:tblGrid>
    <w:tr w:rsidR="00974DCB" w:rsidTr="00352013">
      <w:tc>
        <w:tcPr>
          <w:tcW w:w="9386" w:type="dxa"/>
        </w:tcPr>
        <w:p w:rsidR="00974DCB" w:rsidRDefault="00974DCB" w:rsidP="00352013">
          <w:pPr>
            <w:pStyle w:val="Koptekst"/>
            <w:tabs>
              <w:tab w:val="clear" w:pos="4536"/>
              <w:tab w:val="clear" w:pos="9072"/>
              <w:tab w:val="center" w:pos="4332"/>
              <w:tab w:val="right" w:pos="7353"/>
            </w:tabs>
            <w:rPr>
              <w:b/>
            </w:rPr>
          </w:pPr>
        </w:p>
      </w:tc>
    </w:tr>
  </w:tbl>
  <w:p w:rsidR="00974DCB" w:rsidRPr="007A012F" w:rsidRDefault="00974DCB" w:rsidP="007A012F">
    <w:pPr>
      <w:pStyle w:val="Koptekst"/>
      <w:tabs>
        <w:tab w:val="clear" w:pos="4536"/>
        <w:tab w:val="clear" w:pos="9072"/>
        <w:tab w:val="center" w:pos="4332"/>
        <w:tab w:val="right" w:pos="7353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1F7"/>
    <w:multiLevelType w:val="hybridMultilevel"/>
    <w:tmpl w:val="B0FC5920"/>
    <w:lvl w:ilvl="0" w:tplc="73F26F4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06664"/>
    <w:multiLevelType w:val="hybridMultilevel"/>
    <w:tmpl w:val="9772833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447B3"/>
    <w:multiLevelType w:val="hybridMultilevel"/>
    <w:tmpl w:val="37901DF8"/>
    <w:lvl w:ilvl="0" w:tplc="18FA6EF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576DF"/>
    <w:multiLevelType w:val="hybridMultilevel"/>
    <w:tmpl w:val="2E42EB1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66919"/>
    <w:multiLevelType w:val="hybridMultilevel"/>
    <w:tmpl w:val="5FBC1AC2"/>
    <w:lvl w:ilvl="0" w:tplc="3BAA37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795CFB"/>
    <w:multiLevelType w:val="hybridMultilevel"/>
    <w:tmpl w:val="4DBA2FF6"/>
    <w:lvl w:ilvl="0" w:tplc="4A5C351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8F6EB2"/>
    <w:multiLevelType w:val="hybridMultilevel"/>
    <w:tmpl w:val="3902820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01EC6"/>
    <w:multiLevelType w:val="hybridMultilevel"/>
    <w:tmpl w:val="2E42EB1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A6058"/>
    <w:multiLevelType w:val="hybridMultilevel"/>
    <w:tmpl w:val="C1E2AACA"/>
    <w:lvl w:ilvl="0" w:tplc="7DC8E49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E265BD"/>
    <w:multiLevelType w:val="hybridMultilevel"/>
    <w:tmpl w:val="38BA84B8"/>
    <w:lvl w:ilvl="0" w:tplc="EAF0B6D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A73133"/>
    <w:multiLevelType w:val="hybridMultilevel"/>
    <w:tmpl w:val="9ADC97A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0691D"/>
    <w:multiLevelType w:val="hybridMultilevel"/>
    <w:tmpl w:val="26BC67B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701DE"/>
    <w:multiLevelType w:val="hybridMultilevel"/>
    <w:tmpl w:val="C7906FAE"/>
    <w:lvl w:ilvl="0" w:tplc="ED94F0B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16446C"/>
    <w:multiLevelType w:val="hybridMultilevel"/>
    <w:tmpl w:val="8EAA9F3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D254A"/>
    <w:multiLevelType w:val="hybridMultilevel"/>
    <w:tmpl w:val="36441F18"/>
    <w:lvl w:ilvl="0" w:tplc="7040CC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1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12F"/>
    <w:rsid w:val="00013ECB"/>
    <w:rsid w:val="00015A2E"/>
    <w:rsid w:val="00034016"/>
    <w:rsid w:val="000407B9"/>
    <w:rsid w:val="000B3944"/>
    <w:rsid w:val="001069C0"/>
    <w:rsid w:val="001719A3"/>
    <w:rsid w:val="0018012A"/>
    <w:rsid w:val="0018142A"/>
    <w:rsid w:val="00190792"/>
    <w:rsid w:val="001F3856"/>
    <w:rsid w:val="002620C9"/>
    <w:rsid w:val="00287388"/>
    <w:rsid w:val="002E5C01"/>
    <w:rsid w:val="00324B8B"/>
    <w:rsid w:val="0041229B"/>
    <w:rsid w:val="00433AFD"/>
    <w:rsid w:val="004669F3"/>
    <w:rsid w:val="00471E03"/>
    <w:rsid w:val="004B62CE"/>
    <w:rsid w:val="00576D7D"/>
    <w:rsid w:val="005A6B14"/>
    <w:rsid w:val="005F638B"/>
    <w:rsid w:val="00636EFA"/>
    <w:rsid w:val="006479E4"/>
    <w:rsid w:val="0065384A"/>
    <w:rsid w:val="00656EBF"/>
    <w:rsid w:val="006704CA"/>
    <w:rsid w:val="006D7C36"/>
    <w:rsid w:val="00707508"/>
    <w:rsid w:val="00732E3D"/>
    <w:rsid w:val="00780384"/>
    <w:rsid w:val="007927D7"/>
    <w:rsid w:val="007A012F"/>
    <w:rsid w:val="007B0C98"/>
    <w:rsid w:val="007C5ED5"/>
    <w:rsid w:val="00853DDC"/>
    <w:rsid w:val="008A0525"/>
    <w:rsid w:val="008D0AF3"/>
    <w:rsid w:val="008D0CF6"/>
    <w:rsid w:val="008D49E6"/>
    <w:rsid w:val="009340A0"/>
    <w:rsid w:val="00974DCB"/>
    <w:rsid w:val="00AC2871"/>
    <w:rsid w:val="00AF122D"/>
    <w:rsid w:val="00B37FF0"/>
    <w:rsid w:val="00B845EA"/>
    <w:rsid w:val="00BA6CCB"/>
    <w:rsid w:val="00C22EFE"/>
    <w:rsid w:val="00C40204"/>
    <w:rsid w:val="00D234FE"/>
    <w:rsid w:val="00D32EC2"/>
    <w:rsid w:val="00D52D8B"/>
    <w:rsid w:val="00D80C70"/>
    <w:rsid w:val="00DC6316"/>
    <w:rsid w:val="00E0349C"/>
    <w:rsid w:val="00E67A9E"/>
    <w:rsid w:val="00E73F93"/>
    <w:rsid w:val="00E85282"/>
    <w:rsid w:val="00EB2A01"/>
    <w:rsid w:val="00EB3974"/>
    <w:rsid w:val="00F3384D"/>
    <w:rsid w:val="00F40980"/>
    <w:rsid w:val="00FC3F8B"/>
    <w:rsid w:val="00FC65D6"/>
    <w:rsid w:val="00FD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384A"/>
  </w:style>
  <w:style w:type="paragraph" w:styleId="Kop2">
    <w:name w:val="heading 2"/>
    <w:basedOn w:val="Standaard"/>
    <w:next w:val="Standaard"/>
    <w:link w:val="Kop2Char"/>
    <w:qFormat/>
    <w:rsid w:val="008D0AF3"/>
    <w:pPr>
      <w:keepNext/>
      <w:ind w:hanging="426"/>
      <w:outlineLvl w:val="1"/>
    </w:pPr>
    <w:rPr>
      <w:rFonts w:eastAsia="Times New Roman" w:cs="Times New Roman"/>
      <w:b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01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012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A012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A01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A012F"/>
  </w:style>
  <w:style w:type="paragraph" w:styleId="Voettekst">
    <w:name w:val="footer"/>
    <w:basedOn w:val="Standaard"/>
    <w:link w:val="VoettekstChar"/>
    <w:uiPriority w:val="99"/>
    <w:semiHidden/>
    <w:unhideWhenUsed/>
    <w:rsid w:val="007A01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A012F"/>
  </w:style>
  <w:style w:type="paragraph" w:customStyle="1" w:styleId="kopbalk">
    <w:name w:val="kopbalk"/>
    <w:basedOn w:val="Standaard"/>
    <w:next w:val="Standaard"/>
    <w:rsid w:val="007A012F"/>
    <w:pPr>
      <w:pBdr>
        <w:bottom w:val="single" w:sz="36" w:space="1" w:color="C0C0C0"/>
      </w:pBdr>
      <w:tabs>
        <w:tab w:val="left" w:pos="0"/>
        <w:tab w:val="left" w:pos="397"/>
        <w:tab w:val="left" w:pos="794"/>
        <w:tab w:val="left" w:pos="1191"/>
        <w:tab w:val="left" w:pos="1588"/>
        <w:tab w:val="left" w:pos="1985"/>
        <w:tab w:val="right" w:pos="8335"/>
      </w:tabs>
      <w:spacing w:line="240" w:lineRule="atLeast"/>
      <w:ind w:left="-964" w:right="-340" w:firstLine="510"/>
    </w:pPr>
    <w:rPr>
      <w:rFonts w:eastAsia="Times New Roman" w:cs="Times New Roman"/>
      <w:b/>
      <w:spacing w:val="8"/>
      <w:position w:val="10"/>
      <w:sz w:val="28"/>
      <w:szCs w:val="20"/>
    </w:rPr>
  </w:style>
  <w:style w:type="table" w:styleId="Tabelraster">
    <w:name w:val="Table Grid"/>
    <w:basedOn w:val="Standaardtabel"/>
    <w:uiPriority w:val="59"/>
    <w:rsid w:val="007A0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E67A9E"/>
    <w:rPr>
      <w:b/>
      <w:bCs/>
    </w:rPr>
  </w:style>
  <w:style w:type="character" w:styleId="Nadruk">
    <w:name w:val="Emphasis"/>
    <w:basedOn w:val="Standaardalinea-lettertype"/>
    <w:uiPriority w:val="20"/>
    <w:qFormat/>
    <w:rsid w:val="008D0AF3"/>
    <w:rPr>
      <w:i/>
      <w:iCs/>
    </w:rPr>
  </w:style>
  <w:style w:type="character" w:customStyle="1" w:styleId="Kop2Char">
    <w:name w:val="Kop 2 Char"/>
    <w:basedOn w:val="Standaardalinea-lettertype"/>
    <w:link w:val="Kop2"/>
    <w:rsid w:val="008D0AF3"/>
    <w:rPr>
      <w:rFonts w:eastAsia="Times New Roman" w:cs="Times New Roman"/>
      <w:b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oleObject" Target="embeddings/oleObject3.bin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53FB-DF82-4F0C-9D19-13A1FBDC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rlg</dc:creator>
  <cp:lastModifiedBy>rlg</cp:lastModifiedBy>
  <cp:revision>7</cp:revision>
  <cp:lastPrinted>2011-01-04T10:59:00Z</cp:lastPrinted>
  <dcterms:created xsi:type="dcterms:W3CDTF">2011-01-04T11:24:00Z</dcterms:created>
  <dcterms:modified xsi:type="dcterms:W3CDTF">2011-01-04T22:21:00Z</dcterms:modified>
</cp:coreProperties>
</file>